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ED7A1" w14:textId="71773ABF" w:rsidR="00954880" w:rsidRDefault="00030624">
      <w:pPr>
        <w:pStyle w:val="BodyText"/>
        <w:rPr>
          <w:rFonts w:ascii="Times New Roman"/>
          <w:sz w:val="20"/>
        </w:rPr>
      </w:pPr>
      <w:r>
        <w:rPr>
          <w:noProof/>
        </w:rPr>
        <w:drawing>
          <wp:anchor distT="0" distB="0" distL="114300" distR="114300" simplePos="0" relativeHeight="251658247" behindDoc="1" locked="0" layoutInCell="1" allowOverlap="1" wp14:anchorId="15D746E7" wp14:editId="515956E5">
            <wp:simplePos x="0" y="0"/>
            <wp:positionH relativeFrom="column">
              <wp:posOffset>0</wp:posOffset>
            </wp:positionH>
            <wp:positionV relativeFrom="paragraph">
              <wp:posOffset>-337724</wp:posOffset>
            </wp:positionV>
            <wp:extent cx="3965456" cy="1408179"/>
            <wp:effectExtent l="0" t="0" r="0" b="1905"/>
            <wp:wrapNone/>
            <wp:docPr id="2" name="Picture 2"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65456" cy="1408179"/>
                    </a:xfrm>
                    <a:prstGeom prst="rect">
                      <a:avLst/>
                    </a:prstGeom>
                  </pic:spPr>
                </pic:pic>
              </a:graphicData>
            </a:graphic>
          </wp:anchor>
        </w:drawing>
      </w:r>
      <w:r w:rsidR="00CF0E45">
        <w:rPr>
          <w:noProof/>
        </w:rPr>
        <mc:AlternateContent>
          <mc:Choice Requires="wps">
            <w:drawing>
              <wp:anchor distT="0" distB="0" distL="114300" distR="114300" simplePos="0" relativeHeight="251658243" behindDoc="1" locked="0" layoutInCell="1" allowOverlap="1" wp14:anchorId="6FBC35F4" wp14:editId="78084CCD">
                <wp:simplePos x="0" y="0"/>
                <wp:positionH relativeFrom="column">
                  <wp:posOffset>4419600</wp:posOffset>
                </wp:positionH>
                <wp:positionV relativeFrom="paragraph">
                  <wp:posOffset>-952500</wp:posOffset>
                </wp:positionV>
                <wp:extent cx="2967355" cy="10058400"/>
                <wp:effectExtent l="0" t="0" r="0" b="0"/>
                <wp:wrapNone/>
                <wp:docPr id="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10058400"/>
                        </a:xfrm>
                        <a:prstGeom prst="rect">
                          <a:avLst/>
                        </a:prstGeom>
                        <a:solidFill>
                          <a:srgbClr val="75B6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41F23194">
              <v:rect id="docshape3" style="position:absolute;margin-left:348pt;margin-top:-75pt;width:233.65pt;height:11in;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75b6e4" stroked="f" w14:anchorId="734DDF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"/>
            </w:pict>
          </mc:Fallback>
        </mc:AlternateContent>
      </w:r>
      <w:r w:rsidR="00CF0E45">
        <w:rPr>
          <w:noProof/>
        </w:rPr>
        <w:drawing>
          <wp:anchor distT="0" distB="0" distL="114300" distR="114300" simplePos="0" relativeHeight="251658242" behindDoc="1" locked="0" layoutInCell="1" allowOverlap="1" wp14:anchorId="7400CE79" wp14:editId="01D5AE52">
            <wp:simplePos x="0" y="0"/>
            <wp:positionH relativeFrom="column">
              <wp:posOffset>4295140</wp:posOffset>
            </wp:positionH>
            <wp:positionV relativeFrom="paragraph">
              <wp:posOffset>-952500</wp:posOffset>
            </wp:positionV>
            <wp:extent cx="138430" cy="10058400"/>
            <wp:effectExtent l="0" t="0" r="0" b="0"/>
            <wp:wrapNone/>
            <wp:docPr id="14" name="docsha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0058400"/>
                    </a:xfrm>
                    <a:prstGeom prst="rect">
                      <a:avLst/>
                    </a:prstGeom>
                    <a:noFill/>
                  </pic:spPr>
                </pic:pic>
              </a:graphicData>
            </a:graphic>
            <wp14:sizeRelH relativeFrom="page">
              <wp14:pctWidth>0</wp14:pctWidth>
            </wp14:sizeRelH>
            <wp14:sizeRelV relativeFrom="page">
              <wp14:pctHeight>0</wp14:pctHeight>
            </wp14:sizeRelV>
          </wp:anchor>
        </w:drawing>
      </w:r>
    </w:p>
    <w:p w14:paraId="090ED7A2" w14:textId="77777777" w:rsidR="00954880" w:rsidRDefault="00954880">
      <w:pPr>
        <w:pStyle w:val="BodyText"/>
        <w:rPr>
          <w:rFonts w:ascii="Times New Roman"/>
          <w:sz w:val="20"/>
        </w:rPr>
      </w:pPr>
    </w:p>
    <w:p w14:paraId="090ED7A3" w14:textId="77777777" w:rsidR="00954880" w:rsidRDefault="00954880">
      <w:pPr>
        <w:pStyle w:val="BodyText"/>
        <w:rPr>
          <w:rFonts w:ascii="Times New Roman"/>
          <w:sz w:val="20"/>
        </w:rPr>
      </w:pPr>
    </w:p>
    <w:p w14:paraId="090ED7A4" w14:textId="77777777" w:rsidR="00954880" w:rsidRDefault="00954880">
      <w:pPr>
        <w:pStyle w:val="BodyText"/>
        <w:rPr>
          <w:rFonts w:ascii="Times New Roman"/>
          <w:sz w:val="20"/>
        </w:rPr>
      </w:pPr>
    </w:p>
    <w:p w14:paraId="090ED7A5" w14:textId="77777777" w:rsidR="00954880" w:rsidRDefault="00954880">
      <w:pPr>
        <w:pStyle w:val="BodyText"/>
        <w:rPr>
          <w:rFonts w:ascii="Times New Roman"/>
          <w:sz w:val="20"/>
        </w:rPr>
      </w:pPr>
    </w:p>
    <w:p w14:paraId="090ED7A6" w14:textId="77777777" w:rsidR="00954880" w:rsidRDefault="00954880">
      <w:pPr>
        <w:pStyle w:val="BodyText"/>
        <w:rPr>
          <w:rFonts w:ascii="Times New Roman"/>
          <w:sz w:val="20"/>
        </w:rPr>
      </w:pPr>
    </w:p>
    <w:p w14:paraId="090ED7A7" w14:textId="77777777" w:rsidR="00954880" w:rsidRDefault="00954880">
      <w:pPr>
        <w:pStyle w:val="BodyText"/>
        <w:rPr>
          <w:rFonts w:ascii="Times New Roman"/>
          <w:sz w:val="20"/>
        </w:rPr>
      </w:pPr>
    </w:p>
    <w:p w14:paraId="090ED7A8" w14:textId="77777777" w:rsidR="00954880" w:rsidRDefault="00954880">
      <w:pPr>
        <w:pStyle w:val="BodyText"/>
        <w:rPr>
          <w:rFonts w:ascii="Times New Roman"/>
          <w:sz w:val="20"/>
        </w:rPr>
      </w:pPr>
    </w:p>
    <w:p w14:paraId="090ED7A9" w14:textId="77777777" w:rsidR="00954880" w:rsidRDefault="00954880">
      <w:pPr>
        <w:pStyle w:val="BodyText"/>
        <w:rPr>
          <w:rFonts w:ascii="Times New Roman"/>
          <w:sz w:val="20"/>
        </w:rPr>
      </w:pPr>
    </w:p>
    <w:p w14:paraId="090ED7AA" w14:textId="77777777" w:rsidR="00954880" w:rsidRDefault="00954880">
      <w:pPr>
        <w:pStyle w:val="BodyText"/>
        <w:rPr>
          <w:rFonts w:ascii="Times New Roman"/>
          <w:sz w:val="20"/>
        </w:rPr>
      </w:pPr>
    </w:p>
    <w:p w14:paraId="090ED7AB" w14:textId="3540DFF3" w:rsidR="00954880" w:rsidRDefault="008936DE">
      <w:pPr>
        <w:pStyle w:val="BodyText"/>
        <w:spacing w:before="4"/>
        <w:rPr>
          <w:rFonts w:ascii="Times New Roman"/>
          <w:sz w:val="28"/>
        </w:rPr>
      </w:pPr>
      <w:r>
        <w:rPr>
          <w:rFonts w:ascii="Times New Roman"/>
          <w:noProof/>
          <w:sz w:val="28"/>
        </w:rPr>
        <mc:AlternateContent>
          <mc:Choice Requires="wps">
            <w:drawing>
              <wp:anchor distT="0" distB="0" distL="114300" distR="114300" simplePos="0" relativeHeight="251658245" behindDoc="1" locked="0" layoutInCell="1" allowOverlap="1" wp14:anchorId="6255068D" wp14:editId="14DC32D0">
                <wp:simplePos x="0" y="0"/>
                <wp:positionH relativeFrom="page">
                  <wp:align>left</wp:align>
                </wp:positionH>
                <wp:positionV relativeFrom="paragraph">
                  <wp:posOffset>120795</wp:posOffset>
                </wp:positionV>
                <wp:extent cx="7737499" cy="668655"/>
                <wp:effectExtent l="0" t="0" r="0" b="0"/>
                <wp:wrapNone/>
                <wp:docPr id="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7499" cy="6686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51B1B209">
              <v:rect id="docshape5" style="position:absolute;margin-left:0;margin-top:9.5pt;width:609.25pt;height:52.65pt;z-index:-25165823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black" stroked="f" w14:anchorId="70794F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">
                <w10:wrap anchorx="page"/>
              </v:rect>
            </w:pict>
          </mc:Fallback>
        </mc:AlternateContent>
      </w:r>
      <w:r w:rsidR="00CF0E45">
        <w:rPr>
          <w:rFonts w:ascii="Times New Roman"/>
          <w:noProof/>
          <w:sz w:val="28"/>
        </w:rPr>
        <mc:AlternateContent>
          <mc:Choice Requires="wps">
            <w:drawing>
              <wp:anchor distT="0" distB="0" distL="114300" distR="114300" simplePos="0" relativeHeight="251658246" behindDoc="1" locked="0" layoutInCell="1" allowOverlap="1" wp14:anchorId="7A934609" wp14:editId="73C838C4">
                <wp:simplePos x="0" y="0"/>
                <wp:positionH relativeFrom="column">
                  <wp:posOffset>-368300</wp:posOffset>
                </wp:positionH>
                <wp:positionV relativeFrom="paragraph">
                  <wp:posOffset>121920</wp:posOffset>
                </wp:positionV>
                <wp:extent cx="6979920" cy="668655"/>
                <wp:effectExtent l="0" t="0" r="0" b="0"/>
                <wp:wrapNone/>
                <wp:docPr id="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9920" cy="66865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46420C73">
              <v:rect id="docshape6" style="position:absolute;margin-left:-29pt;margin-top:9.6pt;width:549.6pt;height:52.6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4E0BC8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"/>
            </w:pict>
          </mc:Fallback>
        </mc:AlternateContent>
      </w:r>
    </w:p>
    <w:p w14:paraId="090ED7AC" w14:textId="728E4FE1" w:rsidR="00954880" w:rsidRPr="00BF60E3" w:rsidRDefault="00FA5C23" w:rsidP="00A7133F">
      <w:pPr>
        <w:pStyle w:val="Title"/>
        <w:ind w:left="0"/>
        <w:jc w:val="left"/>
        <w:rPr>
          <w:sz w:val="56"/>
          <w:szCs w:val="56"/>
        </w:rPr>
      </w:pPr>
      <w:r w:rsidRPr="00BF60E3">
        <w:rPr>
          <w:color w:val="FFFFFF"/>
          <w:sz w:val="56"/>
          <w:szCs w:val="56"/>
        </w:rPr>
        <w:t>NATaT</w:t>
      </w:r>
      <w:r w:rsidRPr="00BF60E3">
        <w:rPr>
          <w:color w:val="FFFFFF"/>
          <w:spacing w:val="-1"/>
          <w:sz w:val="56"/>
          <w:szCs w:val="56"/>
        </w:rPr>
        <w:t xml:space="preserve"> </w:t>
      </w:r>
      <w:r w:rsidRPr="00BF60E3">
        <w:rPr>
          <w:color w:val="FFFFFF"/>
          <w:sz w:val="56"/>
          <w:szCs w:val="56"/>
        </w:rPr>
        <w:t>Federal</w:t>
      </w:r>
      <w:r w:rsidRPr="00BF60E3">
        <w:rPr>
          <w:color w:val="FFFFFF"/>
          <w:spacing w:val="-2"/>
          <w:sz w:val="56"/>
          <w:szCs w:val="56"/>
        </w:rPr>
        <w:t xml:space="preserve"> Platform</w:t>
      </w:r>
      <w:r w:rsidR="008936DE" w:rsidRPr="00BF60E3">
        <w:rPr>
          <w:color w:val="FFFFFF"/>
          <w:spacing w:val="-2"/>
          <w:sz w:val="56"/>
          <w:szCs w:val="56"/>
        </w:rPr>
        <w:t xml:space="preserve"> for the 119</w:t>
      </w:r>
      <w:r w:rsidR="008936DE" w:rsidRPr="00A7133F">
        <w:rPr>
          <w:color w:val="FFFFFF"/>
          <w:spacing w:val="-2"/>
          <w:sz w:val="56"/>
          <w:szCs w:val="56"/>
          <w:vertAlign w:val="superscript"/>
        </w:rPr>
        <w:t>th</w:t>
      </w:r>
      <w:r w:rsidR="008936DE" w:rsidRPr="00BF60E3">
        <w:rPr>
          <w:color w:val="FFFFFF"/>
          <w:spacing w:val="-2"/>
          <w:sz w:val="56"/>
          <w:szCs w:val="56"/>
        </w:rPr>
        <w:t xml:space="preserve"> Congress </w:t>
      </w:r>
    </w:p>
    <w:p w14:paraId="090ED7AD" w14:textId="1BAD2F78" w:rsidR="00954880" w:rsidRDefault="00CF0E45">
      <w:pPr>
        <w:pStyle w:val="BodyText"/>
        <w:rPr>
          <w:sz w:val="20"/>
        </w:rPr>
      </w:pPr>
      <w:r>
        <w:rPr>
          <w:noProof/>
          <w:sz w:val="20"/>
        </w:rPr>
        <w:drawing>
          <wp:anchor distT="0" distB="0" distL="114300" distR="114300" simplePos="0" relativeHeight="251658244" behindDoc="1" locked="0" layoutInCell="1" allowOverlap="1" wp14:anchorId="0F7548CE" wp14:editId="7628F0DC">
            <wp:simplePos x="0" y="0"/>
            <wp:positionH relativeFrom="column">
              <wp:posOffset>1822450</wp:posOffset>
            </wp:positionH>
            <wp:positionV relativeFrom="paragraph">
              <wp:posOffset>31750</wp:posOffset>
            </wp:positionV>
            <wp:extent cx="5577840" cy="3695065"/>
            <wp:effectExtent l="0" t="0" r="3810" b="635"/>
            <wp:wrapNone/>
            <wp:docPr id="12" name="docshap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7840" cy="3695065"/>
                    </a:xfrm>
                    <a:prstGeom prst="rect">
                      <a:avLst/>
                    </a:prstGeom>
                    <a:noFill/>
                  </pic:spPr>
                </pic:pic>
              </a:graphicData>
            </a:graphic>
            <wp14:sizeRelH relativeFrom="page">
              <wp14:pctWidth>0</wp14:pctWidth>
            </wp14:sizeRelH>
            <wp14:sizeRelV relativeFrom="page">
              <wp14:pctHeight>0</wp14:pctHeight>
            </wp14:sizeRelV>
          </wp:anchor>
        </w:drawing>
      </w:r>
    </w:p>
    <w:p w14:paraId="090ED7AE" w14:textId="77777777" w:rsidR="00954880" w:rsidRDefault="00954880">
      <w:pPr>
        <w:pStyle w:val="BodyText"/>
        <w:rPr>
          <w:sz w:val="20"/>
        </w:rPr>
      </w:pPr>
    </w:p>
    <w:p w14:paraId="090ED7AF" w14:textId="77777777" w:rsidR="00954880" w:rsidRDefault="00954880">
      <w:pPr>
        <w:pStyle w:val="BodyText"/>
        <w:rPr>
          <w:sz w:val="20"/>
        </w:rPr>
      </w:pPr>
    </w:p>
    <w:p w14:paraId="090ED7B0" w14:textId="77777777" w:rsidR="00954880" w:rsidRDefault="00954880">
      <w:pPr>
        <w:pStyle w:val="BodyText"/>
        <w:rPr>
          <w:sz w:val="20"/>
        </w:rPr>
      </w:pPr>
    </w:p>
    <w:p w14:paraId="090ED7B1" w14:textId="77777777" w:rsidR="00954880" w:rsidRDefault="00954880">
      <w:pPr>
        <w:pStyle w:val="BodyText"/>
        <w:rPr>
          <w:sz w:val="20"/>
        </w:rPr>
      </w:pPr>
    </w:p>
    <w:p w14:paraId="090ED7B2" w14:textId="77777777" w:rsidR="00954880" w:rsidRDefault="00954880">
      <w:pPr>
        <w:pStyle w:val="BodyText"/>
        <w:rPr>
          <w:sz w:val="20"/>
        </w:rPr>
      </w:pPr>
    </w:p>
    <w:p w14:paraId="090ED7B3" w14:textId="77777777" w:rsidR="00954880" w:rsidRDefault="00954880">
      <w:pPr>
        <w:pStyle w:val="BodyText"/>
        <w:rPr>
          <w:sz w:val="20"/>
        </w:rPr>
      </w:pPr>
    </w:p>
    <w:p w14:paraId="090ED7B4" w14:textId="77777777" w:rsidR="00954880" w:rsidRDefault="00954880">
      <w:pPr>
        <w:pStyle w:val="BodyText"/>
        <w:rPr>
          <w:sz w:val="20"/>
        </w:rPr>
      </w:pPr>
    </w:p>
    <w:p w14:paraId="090ED7B5" w14:textId="77777777" w:rsidR="00954880" w:rsidRDefault="00954880">
      <w:pPr>
        <w:pStyle w:val="BodyText"/>
        <w:rPr>
          <w:sz w:val="20"/>
        </w:rPr>
      </w:pPr>
    </w:p>
    <w:p w14:paraId="090ED7B6" w14:textId="77777777" w:rsidR="00954880" w:rsidRDefault="00954880">
      <w:pPr>
        <w:pStyle w:val="BodyText"/>
        <w:rPr>
          <w:sz w:val="20"/>
        </w:rPr>
      </w:pPr>
    </w:p>
    <w:p w14:paraId="090ED7B7" w14:textId="77777777" w:rsidR="00954880" w:rsidRDefault="00954880">
      <w:pPr>
        <w:pStyle w:val="BodyText"/>
        <w:rPr>
          <w:sz w:val="20"/>
        </w:rPr>
      </w:pPr>
    </w:p>
    <w:p w14:paraId="090ED7B8" w14:textId="77777777" w:rsidR="00954880" w:rsidRDefault="00954880">
      <w:pPr>
        <w:pStyle w:val="BodyText"/>
        <w:rPr>
          <w:sz w:val="20"/>
        </w:rPr>
      </w:pPr>
    </w:p>
    <w:p w14:paraId="090ED7B9" w14:textId="77777777" w:rsidR="00954880" w:rsidRDefault="00954880">
      <w:pPr>
        <w:pStyle w:val="BodyText"/>
        <w:rPr>
          <w:sz w:val="20"/>
        </w:rPr>
      </w:pPr>
    </w:p>
    <w:p w14:paraId="090ED7BA" w14:textId="77777777" w:rsidR="00954880" w:rsidRDefault="00954880">
      <w:pPr>
        <w:pStyle w:val="BodyText"/>
        <w:rPr>
          <w:sz w:val="20"/>
        </w:rPr>
      </w:pPr>
    </w:p>
    <w:p w14:paraId="090ED7BB" w14:textId="77777777" w:rsidR="00954880" w:rsidRDefault="00954880">
      <w:pPr>
        <w:pStyle w:val="BodyText"/>
        <w:rPr>
          <w:sz w:val="20"/>
        </w:rPr>
      </w:pPr>
    </w:p>
    <w:p w14:paraId="090ED7BC" w14:textId="77777777" w:rsidR="00954880" w:rsidRDefault="00954880">
      <w:pPr>
        <w:pStyle w:val="BodyText"/>
        <w:rPr>
          <w:sz w:val="20"/>
        </w:rPr>
      </w:pPr>
    </w:p>
    <w:p w14:paraId="090ED7BD" w14:textId="77777777" w:rsidR="00954880" w:rsidRDefault="00954880">
      <w:pPr>
        <w:pStyle w:val="BodyText"/>
        <w:rPr>
          <w:sz w:val="20"/>
        </w:rPr>
      </w:pPr>
    </w:p>
    <w:p w14:paraId="090ED7BE" w14:textId="77777777" w:rsidR="00954880" w:rsidRDefault="00954880">
      <w:pPr>
        <w:pStyle w:val="BodyText"/>
        <w:rPr>
          <w:sz w:val="20"/>
        </w:rPr>
      </w:pPr>
    </w:p>
    <w:p w14:paraId="090ED7BF" w14:textId="77777777" w:rsidR="00954880" w:rsidRDefault="00954880">
      <w:pPr>
        <w:pStyle w:val="BodyText"/>
        <w:rPr>
          <w:sz w:val="20"/>
        </w:rPr>
      </w:pPr>
    </w:p>
    <w:p w14:paraId="090ED7C0" w14:textId="77777777" w:rsidR="00954880" w:rsidRDefault="00954880">
      <w:pPr>
        <w:pStyle w:val="BodyText"/>
        <w:rPr>
          <w:sz w:val="20"/>
        </w:rPr>
      </w:pPr>
    </w:p>
    <w:p w14:paraId="090ED7C1" w14:textId="77777777" w:rsidR="00954880" w:rsidRDefault="00954880">
      <w:pPr>
        <w:pStyle w:val="BodyText"/>
        <w:rPr>
          <w:sz w:val="20"/>
        </w:rPr>
      </w:pPr>
    </w:p>
    <w:p w14:paraId="090ED7C2" w14:textId="77777777" w:rsidR="00954880" w:rsidRDefault="00954880">
      <w:pPr>
        <w:pStyle w:val="BodyText"/>
        <w:rPr>
          <w:sz w:val="20"/>
        </w:rPr>
      </w:pPr>
    </w:p>
    <w:p w14:paraId="090ED7C3" w14:textId="77777777" w:rsidR="00954880" w:rsidRDefault="00954880">
      <w:pPr>
        <w:pStyle w:val="BodyText"/>
        <w:rPr>
          <w:sz w:val="20"/>
        </w:rPr>
      </w:pPr>
    </w:p>
    <w:p w14:paraId="090ED7C4" w14:textId="77777777" w:rsidR="00954880" w:rsidRDefault="00954880">
      <w:pPr>
        <w:pStyle w:val="BodyText"/>
        <w:rPr>
          <w:sz w:val="20"/>
        </w:rPr>
      </w:pPr>
    </w:p>
    <w:p w14:paraId="090ED7C5" w14:textId="77777777" w:rsidR="00954880" w:rsidRDefault="00954880">
      <w:pPr>
        <w:pStyle w:val="BodyText"/>
        <w:rPr>
          <w:sz w:val="20"/>
        </w:rPr>
      </w:pPr>
    </w:p>
    <w:p w14:paraId="090ED7C6" w14:textId="77777777" w:rsidR="00954880" w:rsidRDefault="00954880">
      <w:pPr>
        <w:pStyle w:val="BodyText"/>
        <w:rPr>
          <w:sz w:val="20"/>
        </w:rPr>
      </w:pPr>
    </w:p>
    <w:p w14:paraId="090ED7C7" w14:textId="77777777" w:rsidR="00954880" w:rsidRDefault="00954880">
      <w:pPr>
        <w:pStyle w:val="BodyText"/>
        <w:rPr>
          <w:sz w:val="20"/>
        </w:rPr>
      </w:pPr>
    </w:p>
    <w:p w14:paraId="090ED7C8" w14:textId="77777777" w:rsidR="00954880" w:rsidRDefault="00954880">
      <w:pPr>
        <w:pStyle w:val="BodyText"/>
        <w:rPr>
          <w:sz w:val="20"/>
        </w:rPr>
      </w:pPr>
    </w:p>
    <w:p w14:paraId="090ED7C9" w14:textId="77777777" w:rsidR="00954880" w:rsidRDefault="00954880">
      <w:pPr>
        <w:pStyle w:val="BodyText"/>
        <w:rPr>
          <w:sz w:val="20"/>
        </w:rPr>
      </w:pPr>
    </w:p>
    <w:p w14:paraId="090ED7CA" w14:textId="77777777" w:rsidR="00954880" w:rsidRDefault="00954880">
      <w:pPr>
        <w:pStyle w:val="BodyText"/>
        <w:rPr>
          <w:sz w:val="20"/>
        </w:rPr>
      </w:pPr>
    </w:p>
    <w:p w14:paraId="090ED7CB" w14:textId="77777777" w:rsidR="00954880" w:rsidRDefault="00954880">
      <w:pPr>
        <w:pStyle w:val="BodyText"/>
        <w:rPr>
          <w:sz w:val="20"/>
        </w:rPr>
      </w:pPr>
    </w:p>
    <w:p w14:paraId="090ED7CC" w14:textId="77777777" w:rsidR="00954880" w:rsidRDefault="00954880">
      <w:pPr>
        <w:pStyle w:val="BodyText"/>
        <w:rPr>
          <w:sz w:val="20"/>
        </w:rPr>
      </w:pPr>
    </w:p>
    <w:p w14:paraId="090ED7CD" w14:textId="77777777" w:rsidR="00954880" w:rsidRDefault="00954880">
      <w:pPr>
        <w:pStyle w:val="BodyText"/>
        <w:rPr>
          <w:sz w:val="20"/>
        </w:rPr>
      </w:pPr>
    </w:p>
    <w:p w14:paraId="090ED7CE" w14:textId="77777777" w:rsidR="00954880" w:rsidRDefault="00954880">
      <w:pPr>
        <w:pStyle w:val="BodyText"/>
        <w:rPr>
          <w:sz w:val="20"/>
        </w:rPr>
      </w:pPr>
    </w:p>
    <w:p w14:paraId="090ED7CF" w14:textId="77777777" w:rsidR="00954880" w:rsidRDefault="00954880">
      <w:pPr>
        <w:pStyle w:val="BodyText"/>
        <w:rPr>
          <w:sz w:val="20"/>
        </w:rPr>
      </w:pPr>
    </w:p>
    <w:p w14:paraId="090ED7D0" w14:textId="77777777" w:rsidR="00954880" w:rsidRDefault="00954880">
      <w:pPr>
        <w:pStyle w:val="BodyText"/>
        <w:rPr>
          <w:sz w:val="20"/>
        </w:rPr>
      </w:pPr>
    </w:p>
    <w:p w14:paraId="090ED7D1" w14:textId="77777777" w:rsidR="00954880" w:rsidRDefault="00954880">
      <w:pPr>
        <w:pStyle w:val="BodyText"/>
        <w:rPr>
          <w:sz w:val="20"/>
        </w:rPr>
      </w:pPr>
    </w:p>
    <w:p w14:paraId="090ED7D2" w14:textId="77777777" w:rsidR="00954880" w:rsidRDefault="00FA5C23">
      <w:pPr>
        <w:spacing w:before="170"/>
        <w:ind w:left="7340"/>
        <w:rPr>
          <w:b/>
          <w:sz w:val="36"/>
        </w:rPr>
      </w:pPr>
      <w:hyperlink r:id="rId12">
        <w:r>
          <w:rPr>
            <w:b/>
            <w:spacing w:val="-2"/>
            <w:sz w:val="36"/>
          </w:rPr>
          <w:t>www.natat.org</w:t>
        </w:r>
      </w:hyperlink>
    </w:p>
    <w:p w14:paraId="090ED7D3" w14:textId="77777777" w:rsidR="00954880" w:rsidRDefault="00954880">
      <w:pPr>
        <w:rPr>
          <w:sz w:val="36"/>
        </w:rPr>
        <w:sectPr w:rsidR="00954880" w:rsidSect="009B08F7">
          <w:type w:val="continuous"/>
          <w:pgSz w:w="12240" w:h="15840"/>
          <w:pgMar w:top="1500" w:right="0" w:bottom="280" w:left="580" w:header="720" w:footer="720" w:gutter="0"/>
          <w:cols w:space="720"/>
        </w:sectPr>
      </w:pPr>
    </w:p>
    <w:p w14:paraId="00DA81D7" w14:textId="07EF48D1" w:rsidR="0004149D" w:rsidRDefault="0004149D">
      <w:pPr>
        <w:pStyle w:val="BodyText"/>
        <w:ind w:left="4100"/>
        <w:rPr>
          <w:sz w:val="20"/>
        </w:rPr>
      </w:pPr>
    </w:p>
    <w:p w14:paraId="62A9BC36" w14:textId="01C93EB7" w:rsidR="0004149D" w:rsidRDefault="00732C29">
      <w:pPr>
        <w:pStyle w:val="BodyText"/>
        <w:ind w:left="4100"/>
        <w:rPr>
          <w:sz w:val="20"/>
        </w:rPr>
      </w:pPr>
      <w:r>
        <w:rPr>
          <w:noProof/>
          <w:sz w:val="20"/>
        </w:rPr>
        <w:drawing>
          <wp:anchor distT="0" distB="0" distL="114300" distR="114300" simplePos="0" relativeHeight="251658241" behindDoc="1" locked="0" layoutInCell="1" allowOverlap="1" wp14:anchorId="090ED82A" wp14:editId="27F61F54">
            <wp:simplePos x="0" y="0"/>
            <wp:positionH relativeFrom="column">
              <wp:posOffset>2119534</wp:posOffset>
            </wp:positionH>
            <wp:positionV relativeFrom="paragraph">
              <wp:posOffset>55784</wp:posOffset>
            </wp:positionV>
            <wp:extent cx="3127248" cy="1106424"/>
            <wp:effectExtent l="0" t="0" r="0" b="0"/>
            <wp:wrapNone/>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eg"/>
                    <pic:cNvPicPr preferRelativeResize="0"/>
                  </pic:nvPicPr>
                  <pic:blipFill>
                    <a:blip r:embed="rId13" cstate="print">
                      <a:extLst>
                        <a:ext uri="{28A0092B-C50C-407E-A947-70E740481C1C}">
                          <a14:useLocalDpi xmlns:a14="http://schemas.microsoft.com/office/drawing/2010/main" val="0"/>
                        </a:ext>
                      </a:extLst>
                    </a:blip>
                    <a:stretch>
                      <a:fillRect/>
                    </a:stretch>
                  </pic:blipFill>
                  <pic:spPr>
                    <a:xfrm>
                      <a:off x="0" y="0"/>
                      <a:ext cx="3127248" cy="1106424"/>
                    </a:xfrm>
                    <a:prstGeom prst="rect">
                      <a:avLst/>
                    </a:prstGeom>
                  </pic:spPr>
                </pic:pic>
              </a:graphicData>
            </a:graphic>
            <wp14:sizeRelH relativeFrom="margin">
              <wp14:pctWidth>0</wp14:pctWidth>
            </wp14:sizeRelH>
            <wp14:sizeRelV relativeFrom="margin">
              <wp14:pctHeight>0</wp14:pctHeight>
            </wp14:sizeRelV>
          </wp:anchor>
        </w:drawing>
      </w:r>
    </w:p>
    <w:p w14:paraId="1C75F64D" w14:textId="05B77A6B" w:rsidR="0004149D" w:rsidRDefault="0004149D">
      <w:pPr>
        <w:pStyle w:val="BodyText"/>
        <w:ind w:left="4100"/>
        <w:rPr>
          <w:sz w:val="20"/>
        </w:rPr>
      </w:pPr>
    </w:p>
    <w:p w14:paraId="6AE00EA5" w14:textId="4DB6059D" w:rsidR="0004149D" w:rsidRDefault="0004149D">
      <w:pPr>
        <w:pStyle w:val="BodyText"/>
        <w:ind w:left="4100"/>
        <w:rPr>
          <w:sz w:val="20"/>
        </w:rPr>
      </w:pPr>
    </w:p>
    <w:p w14:paraId="5B02456E" w14:textId="77777777" w:rsidR="0004149D" w:rsidRDefault="0004149D">
      <w:pPr>
        <w:pStyle w:val="BodyText"/>
        <w:ind w:left="4100"/>
        <w:rPr>
          <w:sz w:val="20"/>
        </w:rPr>
      </w:pPr>
    </w:p>
    <w:p w14:paraId="090ED7D4" w14:textId="304F3FBD" w:rsidR="00954880" w:rsidRDefault="00954880">
      <w:pPr>
        <w:pStyle w:val="BodyText"/>
        <w:ind w:left="4100"/>
        <w:rPr>
          <w:sz w:val="20"/>
        </w:rPr>
      </w:pPr>
    </w:p>
    <w:p w14:paraId="090ED7D5" w14:textId="5C97FC32" w:rsidR="00954880" w:rsidRPr="00205FF1" w:rsidRDefault="00954880">
      <w:pPr>
        <w:pStyle w:val="BodyText"/>
        <w:rPr>
          <w:b/>
          <w:color w:val="000000" w:themeColor="text1"/>
          <w:sz w:val="21"/>
        </w:rPr>
      </w:pPr>
    </w:p>
    <w:p w14:paraId="7D363DD4" w14:textId="77777777" w:rsidR="00732C29" w:rsidRDefault="00FA5C23">
      <w:pPr>
        <w:tabs>
          <w:tab w:val="left" w:pos="3192"/>
          <w:tab w:val="left" w:pos="10968"/>
        </w:tabs>
        <w:spacing w:before="23"/>
        <w:ind w:left="111"/>
        <w:rPr>
          <w:b/>
          <w:color w:val="000000" w:themeColor="text1"/>
          <w:sz w:val="52"/>
        </w:rPr>
      </w:pPr>
      <w:r w:rsidRPr="00732C29">
        <w:rPr>
          <w:b/>
          <w:color w:val="000000" w:themeColor="text1"/>
          <w:sz w:val="52"/>
        </w:rPr>
        <w:tab/>
      </w:r>
    </w:p>
    <w:p w14:paraId="090ED7D6" w14:textId="2EB9A0E0" w:rsidR="00954880" w:rsidRPr="00732C29" w:rsidRDefault="00FA5C23" w:rsidP="00732C29">
      <w:pPr>
        <w:tabs>
          <w:tab w:val="left" w:pos="3192"/>
          <w:tab w:val="left" w:pos="10968"/>
        </w:tabs>
        <w:spacing w:before="23"/>
        <w:ind w:left="111"/>
        <w:jc w:val="center"/>
        <w:rPr>
          <w:b/>
          <w:color w:val="000000" w:themeColor="text1"/>
          <w:sz w:val="52"/>
        </w:rPr>
      </w:pPr>
      <w:r w:rsidRPr="00732C29">
        <w:rPr>
          <w:b/>
          <w:color w:val="000000" w:themeColor="text1"/>
          <w:w w:val="95"/>
          <w:sz w:val="52"/>
        </w:rPr>
        <w:t>Federal</w:t>
      </w:r>
      <w:r w:rsidRPr="00732C29">
        <w:rPr>
          <w:b/>
          <w:color w:val="000000" w:themeColor="text1"/>
          <w:spacing w:val="10"/>
          <w:sz w:val="52"/>
        </w:rPr>
        <w:t xml:space="preserve"> </w:t>
      </w:r>
      <w:r w:rsidRPr="00732C29">
        <w:rPr>
          <w:b/>
          <w:color w:val="000000" w:themeColor="text1"/>
          <w:spacing w:val="-2"/>
          <w:w w:val="95"/>
          <w:sz w:val="52"/>
        </w:rPr>
        <w:t>Priorities</w:t>
      </w:r>
      <w:r w:rsidR="00BF60E3">
        <w:rPr>
          <w:b/>
          <w:color w:val="000000" w:themeColor="text1"/>
          <w:spacing w:val="-2"/>
          <w:w w:val="95"/>
          <w:sz w:val="52"/>
        </w:rPr>
        <w:t xml:space="preserve"> for the 119</w:t>
      </w:r>
      <w:r w:rsidR="00BF60E3" w:rsidRPr="00A7133F">
        <w:rPr>
          <w:b/>
          <w:color w:val="000000" w:themeColor="text1"/>
          <w:spacing w:val="-2"/>
          <w:w w:val="95"/>
          <w:sz w:val="52"/>
          <w:vertAlign w:val="superscript"/>
        </w:rPr>
        <w:t>th</w:t>
      </w:r>
      <w:r w:rsidR="00BF60E3">
        <w:rPr>
          <w:b/>
          <w:color w:val="000000" w:themeColor="text1"/>
          <w:spacing w:val="-2"/>
          <w:w w:val="95"/>
          <w:sz w:val="52"/>
        </w:rPr>
        <w:t xml:space="preserve"> Congress</w:t>
      </w:r>
    </w:p>
    <w:p w14:paraId="090ED7D7" w14:textId="77777777" w:rsidR="00954880" w:rsidRPr="00205FF1" w:rsidRDefault="00954880">
      <w:pPr>
        <w:pStyle w:val="BodyText"/>
        <w:rPr>
          <w:b/>
          <w:color w:val="000000" w:themeColor="text1"/>
          <w:sz w:val="20"/>
        </w:rPr>
      </w:pPr>
    </w:p>
    <w:p w14:paraId="090ED7D8" w14:textId="77777777" w:rsidR="00954880" w:rsidRPr="00205FF1" w:rsidRDefault="00FA5C23">
      <w:pPr>
        <w:pStyle w:val="Heading1"/>
        <w:tabs>
          <w:tab w:val="left" w:pos="10968"/>
        </w:tabs>
        <w:spacing w:before="186"/>
        <w:rPr>
          <w:color w:val="000000" w:themeColor="text1"/>
          <w:u w:val="none"/>
        </w:rPr>
      </w:pPr>
      <w:bookmarkStart w:id="0" w:name="Infrastructure"/>
      <w:bookmarkEnd w:id="0"/>
      <w:r w:rsidRPr="00732C29">
        <w:rPr>
          <w:color w:val="000000" w:themeColor="text1"/>
          <w:spacing w:val="-2"/>
        </w:rPr>
        <w:t>In</w:t>
      </w:r>
      <w:r w:rsidRPr="00205FF1">
        <w:rPr>
          <w:color w:val="000000" w:themeColor="text1"/>
          <w:spacing w:val="-2"/>
        </w:rPr>
        <w:t>frastructure</w:t>
      </w:r>
      <w:r w:rsidRPr="00205FF1">
        <w:rPr>
          <w:color w:val="000000" w:themeColor="text1"/>
        </w:rPr>
        <w:tab/>
      </w:r>
    </w:p>
    <w:p w14:paraId="3FFEF463" w14:textId="3051B4CF" w:rsidR="00DA7840" w:rsidRDefault="00FA5C23" w:rsidP="00550974">
      <w:pPr>
        <w:pStyle w:val="Heading2"/>
        <w:spacing w:before="183"/>
        <w:rPr>
          <w:color w:val="000000" w:themeColor="text1"/>
          <w:spacing w:val="-2"/>
        </w:rPr>
      </w:pPr>
      <w:bookmarkStart w:id="1" w:name="Transportation"/>
      <w:bookmarkStart w:id="2" w:name="_Hlk190686013"/>
      <w:bookmarkEnd w:id="1"/>
      <w:r w:rsidRPr="00732C29">
        <w:rPr>
          <w:color w:val="000000" w:themeColor="text1"/>
          <w:spacing w:val="-2"/>
        </w:rPr>
        <w:t>Transportation</w:t>
      </w:r>
      <w:r w:rsidR="00550974">
        <w:rPr>
          <w:color w:val="000000" w:themeColor="text1"/>
          <w:spacing w:val="-2"/>
        </w:rPr>
        <w:t xml:space="preserve"> Reauthorization</w:t>
      </w:r>
      <w:bookmarkEnd w:id="2"/>
    </w:p>
    <w:p w14:paraId="20DFC91D" w14:textId="69052AFE" w:rsidR="00550974" w:rsidRPr="00A7133F" w:rsidRDefault="00997559" w:rsidP="00A7133F">
      <w:pPr>
        <w:pStyle w:val="Heading2"/>
        <w:numPr>
          <w:ilvl w:val="0"/>
          <w:numId w:val="4"/>
        </w:numPr>
        <w:spacing w:before="183"/>
        <w:ind w:right="680"/>
        <w:rPr>
          <w:color w:val="000000" w:themeColor="text1"/>
          <w:spacing w:val="-2"/>
          <w:sz w:val="24"/>
          <w:szCs w:val="24"/>
          <w:u w:val="none"/>
        </w:rPr>
      </w:pPr>
      <w:r w:rsidRPr="00A7133F">
        <w:rPr>
          <w:color w:val="000000" w:themeColor="text1"/>
          <w:spacing w:val="-2"/>
          <w:sz w:val="24"/>
          <w:szCs w:val="24"/>
          <w:u w:val="none"/>
        </w:rPr>
        <w:t>NATaT supports direct, guaranteed funding</w:t>
      </w:r>
      <w:r w:rsidR="001133C0" w:rsidRPr="00A7133F">
        <w:rPr>
          <w:color w:val="000000" w:themeColor="text1"/>
          <w:spacing w:val="-2"/>
          <w:sz w:val="24"/>
          <w:szCs w:val="24"/>
          <w:u w:val="none"/>
        </w:rPr>
        <w:t xml:space="preserve"> </w:t>
      </w:r>
      <w:r w:rsidR="00794044" w:rsidRPr="00A7133F">
        <w:rPr>
          <w:color w:val="000000" w:themeColor="text1"/>
          <w:spacing w:val="-2"/>
          <w:sz w:val="24"/>
          <w:szCs w:val="24"/>
          <w:u w:val="none"/>
        </w:rPr>
        <w:t xml:space="preserve">to local roads and bridges. </w:t>
      </w:r>
      <w:r w:rsidR="00FF40A8" w:rsidRPr="00A7133F">
        <w:rPr>
          <w:color w:val="000000" w:themeColor="text1"/>
          <w:spacing w:val="-2"/>
          <w:sz w:val="24"/>
          <w:szCs w:val="24"/>
          <w:u w:val="none"/>
        </w:rPr>
        <w:t xml:space="preserve">Towns and townships in many NATaT-member states manage more miles of road than any other government entity in their states. Federal funds flow directly to </w:t>
      </w:r>
      <w:proofErr w:type="gramStart"/>
      <w:r w:rsidR="00FF40A8" w:rsidRPr="00A7133F">
        <w:rPr>
          <w:color w:val="000000" w:themeColor="text1"/>
          <w:spacing w:val="-2"/>
          <w:sz w:val="24"/>
          <w:szCs w:val="24"/>
          <w:u w:val="none"/>
        </w:rPr>
        <w:t>state</w:t>
      </w:r>
      <w:proofErr w:type="gramEnd"/>
      <w:r w:rsidR="00FF40A8" w:rsidRPr="00A7133F">
        <w:rPr>
          <w:color w:val="000000" w:themeColor="text1"/>
          <w:spacing w:val="-2"/>
          <w:sz w:val="24"/>
          <w:szCs w:val="24"/>
          <w:u w:val="none"/>
        </w:rPr>
        <w:t xml:space="preserve"> departments of transportation and to metropolitan planning organizations but rarely make their way to the towns and townships that are responsible for maintaining the roads. NATaT supports a solution in transportation reauthorization that guarantees direct and consistent funding for locally owned roads and bridges.</w:t>
      </w:r>
    </w:p>
    <w:p w14:paraId="47DE1CB5" w14:textId="77777777" w:rsidR="00BF11C0" w:rsidRPr="00A7133F" w:rsidRDefault="00BF11C0" w:rsidP="00A7133F"/>
    <w:p w14:paraId="76CB3B0B" w14:textId="5738B020" w:rsidR="005817F6" w:rsidRDefault="57CCC87C" w:rsidP="003708D6">
      <w:pPr>
        <w:pStyle w:val="ListParagraph"/>
        <w:numPr>
          <w:ilvl w:val="0"/>
          <w:numId w:val="1"/>
        </w:numPr>
        <w:tabs>
          <w:tab w:val="left" w:pos="499"/>
          <w:tab w:val="left" w:pos="500"/>
        </w:tabs>
        <w:spacing w:before="87"/>
        <w:ind w:right="778"/>
        <w:rPr>
          <w:sz w:val="24"/>
          <w:szCs w:val="24"/>
        </w:rPr>
      </w:pPr>
      <w:r w:rsidRPr="00DC3EDC">
        <w:rPr>
          <w:sz w:val="24"/>
          <w:szCs w:val="24"/>
        </w:rPr>
        <w:t xml:space="preserve">NATaT supports </w:t>
      </w:r>
      <w:r w:rsidR="095C46AB" w:rsidRPr="00DC3EDC">
        <w:rPr>
          <w:sz w:val="24"/>
          <w:szCs w:val="24"/>
        </w:rPr>
        <w:t>t</w:t>
      </w:r>
      <w:r w:rsidRPr="00DC3EDC">
        <w:rPr>
          <w:sz w:val="24"/>
          <w:szCs w:val="24"/>
        </w:rPr>
        <w:t>he U</w:t>
      </w:r>
      <w:r w:rsidR="6E4C49B5" w:rsidRPr="00DC3EDC">
        <w:rPr>
          <w:sz w:val="24"/>
          <w:szCs w:val="24"/>
        </w:rPr>
        <w:t>.</w:t>
      </w:r>
      <w:r w:rsidRPr="00DC3EDC">
        <w:rPr>
          <w:sz w:val="24"/>
          <w:szCs w:val="24"/>
        </w:rPr>
        <w:t>S</w:t>
      </w:r>
      <w:r w:rsidR="6E4C49B5" w:rsidRPr="00DC3EDC">
        <w:rPr>
          <w:sz w:val="24"/>
          <w:szCs w:val="24"/>
        </w:rPr>
        <w:t>.</w:t>
      </w:r>
      <w:r w:rsidRPr="00DC3EDC">
        <w:rPr>
          <w:sz w:val="24"/>
          <w:szCs w:val="24"/>
        </w:rPr>
        <w:t xml:space="preserve"> Department of Transportation’s </w:t>
      </w:r>
      <w:r w:rsidR="15173B3E" w:rsidRPr="00DC3EDC">
        <w:rPr>
          <w:sz w:val="24"/>
          <w:szCs w:val="24"/>
        </w:rPr>
        <w:t xml:space="preserve">(USDOT’s) </w:t>
      </w:r>
      <w:r w:rsidRPr="00DC3EDC">
        <w:rPr>
          <w:sz w:val="24"/>
          <w:szCs w:val="24"/>
        </w:rPr>
        <w:t xml:space="preserve">Off-System Bridge program, which funds state and local bridges that are not on the Federal-aid Highway system. </w:t>
      </w:r>
      <w:r w:rsidR="62A88D1C" w:rsidRPr="00DC3EDC">
        <w:rPr>
          <w:sz w:val="24"/>
          <w:szCs w:val="24"/>
        </w:rPr>
        <w:t xml:space="preserve">However, many of the nation’s </w:t>
      </w:r>
      <w:r w:rsidR="64704FBC" w:rsidRPr="00DC3EDC">
        <w:rPr>
          <w:sz w:val="24"/>
          <w:szCs w:val="24"/>
        </w:rPr>
        <w:t>“</w:t>
      </w:r>
      <w:r w:rsidR="62A88D1C" w:rsidRPr="00DC3EDC">
        <w:rPr>
          <w:sz w:val="24"/>
          <w:szCs w:val="24"/>
        </w:rPr>
        <w:t>bridges</w:t>
      </w:r>
      <w:r w:rsidR="64704FBC" w:rsidRPr="00DC3EDC">
        <w:rPr>
          <w:sz w:val="24"/>
          <w:szCs w:val="24"/>
        </w:rPr>
        <w:t>”</w:t>
      </w:r>
      <w:r w:rsidR="62A88D1C" w:rsidRPr="00DC3EDC">
        <w:rPr>
          <w:sz w:val="24"/>
          <w:szCs w:val="24"/>
        </w:rPr>
        <w:t xml:space="preserve"> that need repair and replacement are not eligible because they do not meet the federal definition of a bridge</w:t>
      </w:r>
      <w:r w:rsidR="75911BF5" w:rsidRPr="00DC3EDC">
        <w:rPr>
          <w:sz w:val="24"/>
          <w:szCs w:val="24"/>
        </w:rPr>
        <w:t>.</w:t>
      </w:r>
      <w:r w:rsidR="7F0864C6" w:rsidRPr="00DC3EDC">
        <w:rPr>
          <w:sz w:val="24"/>
          <w:szCs w:val="24"/>
        </w:rPr>
        <w:t xml:space="preserve"> Federal regulations define a bridge as a structure having a span greater than 20 feet</w:t>
      </w:r>
      <w:r w:rsidR="6BAD6AC9" w:rsidRPr="00DC3EDC">
        <w:rPr>
          <w:sz w:val="24"/>
          <w:szCs w:val="24"/>
        </w:rPr>
        <w:t xml:space="preserve"> (23 CFR 661.17</w:t>
      </w:r>
      <w:r w:rsidR="7603447F" w:rsidRPr="00DC3EDC">
        <w:rPr>
          <w:sz w:val="24"/>
          <w:szCs w:val="24"/>
        </w:rPr>
        <w:t>(a)(1))</w:t>
      </w:r>
      <w:r w:rsidR="7F0864C6" w:rsidRPr="00DC3EDC">
        <w:rPr>
          <w:sz w:val="24"/>
          <w:szCs w:val="24"/>
        </w:rPr>
        <w:t>.</w:t>
      </w:r>
      <w:r w:rsidR="0CA13005" w:rsidRPr="00DC3EDC">
        <w:rPr>
          <w:sz w:val="24"/>
          <w:szCs w:val="24"/>
        </w:rPr>
        <w:t xml:space="preserve"> </w:t>
      </w:r>
      <w:r w:rsidR="280A38CE" w:rsidRPr="00DC3EDC">
        <w:rPr>
          <w:sz w:val="24"/>
          <w:szCs w:val="24"/>
        </w:rPr>
        <w:t xml:space="preserve">NATaT supports </w:t>
      </w:r>
      <w:r w:rsidR="00464B14" w:rsidRPr="00DC3EDC">
        <w:rPr>
          <w:sz w:val="24"/>
          <w:szCs w:val="24"/>
        </w:rPr>
        <w:t xml:space="preserve">increased funds for the </w:t>
      </w:r>
      <w:r w:rsidR="00067DDC" w:rsidRPr="00DC3EDC">
        <w:rPr>
          <w:sz w:val="24"/>
          <w:szCs w:val="24"/>
        </w:rPr>
        <w:t xml:space="preserve">federal bridge program </w:t>
      </w:r>
      <w:r w:rsidR="009410B5" w:rsidRPr="00DC3EDC">
        <w:rPr>
          <w:sz w:val="24"/>
          <w:szCs w:val="24"/>
        </w:rPr>
        <w:t xml:space="preserve">that are provided to states for non-state structures less than 20 feet, which states must </w:t>
      </w:r>
      <w:r w:rsidR="00DC3EDC" w:rsidRPr="00DC3EDC">
        <w:rPr>
          <w:sz w:val="24"/>
          <w:szCs w:val="24"/>
        </w:rPr>
        <w:t>distribute</w:t>
      </w:r>
      <w:r w:rsidR="009410B5" w:rsidRPr="00DC3EDC">
        <w:rPr>
          <w:sz w:val="24"/>
          <w:szCs w:val="24"/>
        </w:rPr>
        <w:t xml:space="preserve"> through a competitive pr</w:t>
      </w:r>
      <w:r w:rsidR="00DC3EDC" w:rsidRPr="00DC3EDC">
        <w:rPr>
          <w:sz w:val="24"/>
          <w:szCs w:val="24"/>
        </w:rPr>
        <w:t xml:space="preserve">ocess based on condition and economic need. </w:t>
      </w:r>
    </w:p>
    <w:p w14:paraId="6B74FEF8" w14:textId="77777777" w:rsidR="00DC3EDC" w:rsidRPr="00DC3EDC" w:rsidRDefault="00DC3EDC" w:rsidP="00DC3EDC">
      <w:pPr>
        <w:tabs>
          <w:tab w:val="left" w:pos="499"/>
          <w:tab w:val="left" w:pos="500"/>
        </w:tabs>
        <w:spacing w:before="87"/>
        <w:ind w:left="140" w:right="778"/>
        <w:rPr>
          <w:sz w:val="24"/>
          <w:szCs w:val="24"/>
        </w:rPr>
      </w:pPr>
    </w:p>
    <w:p w14:paraId="167C624D" w14:textId="77777777" w:rsidR="00E67A27" w:rsidRPr="00E30EBA" w:rsidRDefault="00E67A27" w:rsidP="00E67A27">
      <w:pPr>
        <w:pStyle w:val="ListParagraph"/>
        <w:numPr>
          <w:ilvl w:val="0"/>
          <w:numId w:val="1"/>
        </w:numPr>
        <w:tabs>
          <w:tab w:val="left" w:pos="499"/>
          <w:tab w:val="left" w:pos="500"/>
        </w:tabs>
        <w:spacing w:line="244" w:lineRule="auto"/>
        <w:ind w:right="1295"/>
        <w:rPr>
          <w:rFonts w:ascii="Wingdings" w:hAnsi="Wingdings"/>
          <w:sz w:val="24"/>
          <w:szCs w:val="24"/>
        </w:rPr>
      </w:pPr>
      <w:r w:rsidRPr="00E30EBA">
        <w:rPr>
          <w:sz w:val="24"/>
          <w:szCs w:val="24"/>
        </w:rPr>
        <w:t>NATaT</w:t>
      </w:r>
      <w:r w:rsidRPr="00E30EBA">
        <w:rPr>
          <w:spacing w:val="-2"/>
          <w:sz w:val="24"/>
          <w:szCs w:val="24"/>
        </w:rPr>
        <w:t xml:space="preserve"> </w:t>
      </w:r>
      <w:r w:rsidRPr="00E30EBA">
        <w:rPr>
          <w:sz w:val="24"/>
          <w:szCs w:val="24"/>
        </w:rPr>
        <w:t>opposes</w:t>
      </w:r>
      <w:r w:rsidRPr="00E30EBA">
        <w:rPr>
          <w:spacing w:val="-3"/>
          <w:sz w:val="24"/>
          <w:szCs w:val="24"/>
        </w:rPr>
        <w:t xml:space="preserve"> </w:t>
      </w:r>
      <w:r w:rsidRPr="00E30EBA">
        <w:rPr>
          <w:sz w:val="24"/>
          <w:szCs w:val="24"/>
        </w:rPr>
        <w:t>efforts</w:t>
      </w:r>
      <w:r w:rsidRPr="00E30EBA">
        <w:rPr>
          <w:spacing w:val="-3"/>
          <w:sz w:val="24"/>
          <w:szCs w:val="24"/>
        </w:rPr>
        <w:t xml:space="preserve"> </w:t>
      </w:r>
      <w:r w:rsidRPr="00E30EBA">
        <w:rPr>
          <w:sz w:val="24"/>
          <w:szCs w:val="24"/>
        </w:rPr>
        <w:t>to</w:t>
      </w:r>
      <w:r w:rsidRPr="00E30EBA">
        <w:rPr>
          <w:spacing w:val="-7"/>
          <w:sz w:val="24"/>
          <w:szCs w:val="24"/>
        </w:rPr>
        <w:t xml:space="preserve"> </w:t>
      </w:r>
      <w:r w:rsidRPr="00E30EBA">
        <w:rPr>
          <w:sz w:val="24"/>
          <w:szCs w:val="24"/>
        </w:rPr>
        <w:t>increase</w:t>
      </w:r>
      <w:r w:rsidRPr="00E30EBA">
        <w:rPr>
          <w:spacing w:val="-4"/>
          <w:sz w:val="24"/>
          <w:szCs w:val="24"/>
        </w:rPr>
        <w:t xml:space="preserve"> </w:t>
      </w:r>
      <w:r w:rsidRPr="00E30EBA">
        <w:rPr>
          <w:sz w:val="24"/>
          <w:szCs w:val="24"/>
        </w:rPr>
        <w:t>the</w:t>
      </w:r>
      <w:r w:rsidRPr="00E30EBA">
        <w:rPr>
          <w:spacing w:val="-5"/>
          <w:sz w:val="24"/>
          <w:szCs w:val="24"/>
        </w:rPr>
        <w:t xml:space="preserve"> </w:t>
      </w:r>
      <w:r w:rsidRPr="00E30EBA">
        <w:rPr>
          <w:sz w:val="24"/>
          <w:szCs w:val="24"/>
        </w:rPr>
        <w:t>national</w:t>
      </w:r>
      <w:r w:rsidRPr="00E30EBA">
        <w:rPr>
          <w:spacing w:val="-2"/>
          <w:sz w:val="24"/>
          <w:szCs w:val="24"/>
        </w:rPr>
        <w:t xml:space="preserve"> </w:t>
      </w:r>
      <w:r w:rsidRPr="00E30EBA">
        <w:rPr>
          <w:sz w:val="24"/>
          <w:szCs w:val="24"/>
        </w:rPr>
        <w:t>truck</w:t>
      </w:r>
      <w:r w:rsidRPr="00E30EBA">
        <w:rPr>
          <w:spacing w:val="-4"/>
          <w:sz w:val="24"/>
          <w:szCs w:val="24"/>
        </w:rPr>
        <w:t xml:space="preserve"> </w:t>
      </w:r>
      <w:r w:rsidRPr="00E30EBA">
        <w:rPr>
          <w:sz w:val="24"/>
          <w:szCs w:val="24"/>
        </w:rPr>
        <w:t>weight</w:t>
      </w:r>
      <w:r w:rsidRPr="00E30EBA">
        <w:rPr>
          <w:spacing w:val="-4"/>
          <w:sz w:val="24"/>
          <w:szCs w:val="24"/>
        </w:rPr>
        <w:t xml:space="preserve"> </w:t>
      </w:r>
      <w:r w:rsidRPr="00E30EBA">
        <w:rPr>
          <w:sz w:val="24"/>
          <w:szCs w:val="24"/>
        </w:rPr>
        <w:t>limit</w:t>
      </w:r>
      <w:r w:rsidRPr="00E30EBA">
        <w:rPr>
          <w:spacing w:val="-4"/>
          <w:sz w:val="24"/>
          <w:szCs w:val="24"/>
        </w:rPr>
        <w:t xml:space="preserve"> </w:t>
      </w:r>
      <w:r w:rsidRPr="00E30EBA">
        <w:rPr>
          <w:sz w:val="24"/>
          <w:szCs w:val="24"/>
        </w:rPr>
        <w:t>on</w:t>
      </w:r>
      <w:r w:rsidRPr="00E30EBA">
        <w:rPr>
          <w:spacing w:val="-6"/>
          <w:sz w:val="24"/>
          <w:szCs w:val="24"/>
        </w:rPr>
        <w:t xml:space="preserve"> </w:t>
      </w:r>
      <w:r w:rsidRPr="00E30EBA">
        <w:rPr>
          <w:sz w:val="24"/>
          <w:szCs w:val="24"/>
        </w:rPr>
        <w:t>the</w:t>
      </w:r>
      <w:r w:rsidRPr="00E30EBA">
        <w:rPr>
          <w:spacing w:val="-5"/>
          <w:sz w:val="24"/>
          <w:szCs w:val="24"/>
        </w:rPr>
        <w:t xml:space="preserve"> </w:t>
      </w:r>
      <w:r w:rsidRPr="00E30EBA">
        <w:rPr>
          <w:sz w:val="24"/>
          <w:szCs w:val="24"/>
        </w:rPr>
        <w:t>federal</w:t>
      </w:r>
      <w:r w:rsidRPr="00E30EBA">
        <w:rPr>
          <w:spacing w:val="-2"/>
          <w:sz w:val="24"/>
          <w:szCs w:val="24"/>
        </w:rPr>
        <w:t xml:space="preserve"> </w:t>
      </w:r>
      <w:r w:rsidRPr="00E30EBA">
        <w:rPr>
          <w:sz w:val="24"/>
          <w:szCs w:val="24"/>
        </w:rPr>
        <w:t>highway</w:t>
      </w:r>
      <w:r w:rsidRPr="00E30EBA">
        <w:rPr>
          <w:spacing w:val="-3"/>
          <w:sz w:val="24"/>
          <w:szCs w:val="24"/>
        </w:rPr>
        <w:t xml:space="preserve"> </w:t>
      </w:r>
      <w:r w:rsidRPr="00E30EBA">
        <w:rPr>
          <w:sz w:val="24"/>
          <w:szCs w:val="24"/>
        </w:rPr>
        <w:t>system,</w:t>
      </w:r>
      <w:r w:rsidRPr="00E30EBA">
        <w:rPr>
          <w:spacing w:val="-2"/>
          <w:sz w:val="24"/>
          <w:szCs w:val="24"/>
        </w:rPr>
        <w:t xml:space="preserve"> </w:t>
      </w:r>
      <w:r w:rsidRPr="00E30EBA">
        <w:rPr>
          <w:sz w:val="24"/>
          <w:szCs w:val="24"/>
        </w:rPr>
        <w:t>and efforts to allow longer, wider double- and triple-trailer trucks on federal highways.</w:t>
      </w:r>
    </w:p>
    <w:p w14:paraId="148C9617" w14:textId="77777777" w:rsidR="00E67A27" w:rsidRPr="00A7133F" w:rsidRDefault="00E67A27" w:rsidP="00A7133F">
      <w:pPr>
        <w:pStyle w:val="ListParagraph"/>
        <w:tabs>
          <w:tab w:val="left" w:pos="499"/>
          <w:tab w:val="left" w:pos="500"/>
        </w:tabs>
        <w:spacing w:before="87"/>
        <w:ind w:right="784" w:firstLine="0"/>
        <w:rPr>
          <w:rFonts w:ascii="Wingdings" w:hAnsi="Wingdings"/>
          <w:sz w:val="24"/>
          <w:szCs w:val="24"/>
        </w:rPr>
      </w:pPr>
    </w:p>
    <w:p w14:paraId="090ED7DB" w14:textId="499234E0" w:rsidR="00954880" w:rsidRPr="00E30EBA" w:rsidRDefault="00FA5C23" w:rsidP="00F70C93">
      <w:pPr>
        <w:pStyle w:val="ListParagraph"/>
        <w:numPr>
          <w:ilvl w:val="0"/>
          <w:numId w:val="1"/>
        </w:numPr>
        <w:tabs>
          <w:tab w:val="left" w:pos="499"/>
          <w:tab w:val="left" w:pos="500"/>
        </w:tabs>
        <w:spacing w:before="87"/>
        <w:ind w:right="784"/>
        <w:rPr>
          <w:rFonts w:ascii="Wingdings" w:hAnsi="Wingdings"/>
          <w:sz w:val="24"/>
          <w:szCs w:val="24"/>
        </w:rPr>
      </w:pPr>
      <w:r w:rsidRPr="00E30EBA">
        <w:rPr>
          <w:sz w:val="24"/>
          <w:szCs w:val="24"/>
        </w:rPr>
        <w:t xml:space="preserve">NATaT wants to ensure that any effort to impose vehicle miles </w:t>
      </w:r>
      <w:proofErr w:type="gramStart"/>
      <w:r w:rsidRPr="00E30EBA">
        <w:rPr>
          <w:sz w:val="24"/>
          <w:szCs w:val="24"/>
        </w:rPr>
        <w:t>traveled</w:t>
      </w:r>
      <w:proofErr w:type="gramEnd"/>
      <w:r w:rsidRPr="00E30EBA">
        <w:rPr>
          <w:sz w:val="24"/>
          <w:szCs w:val="24"/>
        </w:rPr>
        <w:t xml:space="preserve"> fees considers</w:t>
      </w:r>
      <w:r w:rsidRPr="00E30EBA">
        <w:rPr>
          <w:spacing w:val="-2"/>
          <w:sz w:val="24"/>
          <w:szCs w:val="24"/>
        </w:rPr>
        <w:t xml:space="preserve"> </w:t>
      </w:r>
      <w:r w:rsidRPr="00E30EBA">
        <w:rPr>
          <w:sz w:val="24"/>
          <w:szCs w:val="24"/>
        </w:rPr>
        <w:t>the</w:t>
      </w:r>
      <w:r w:rsidRPr="00E30EBA">
        <w:rPr>
          <w:spacing w:val="-3"/>
          <w:sz w:val="24"/>
          <w:szCs w:val="24"/>
        </w:rPr>
        <w:t xml:space="preserve"> </w:t>
      </w:r>
      <w:r w:rsidRPr="00E30EBA">
        <w:rPr>
          <w:sz w:val="24"/>
          <w:szCs w:val="24"/>
        </w:rPr>
        <w:t>limited</w:t>
      </w:r>
      <w:r w:rsidRPr="00E30EBA">
        <w:rPr>
          <w:spacing w:val="-4"/>
          <w:sz w:val="24"/>
          <w:szCs w:val="24"/>
        </w:rPr>
        <w:t xml:space="preserve"> </w:t>
      </w:r>
      <w:r w:rsidRPr="00E30EBA">
        <w:rPr>
          <w:sz w:val="24"/>
          <w:szCs w:val="24"/>
        </w:rPr>
        <w:t>transportation</w:t>
      </w:r>
      <w:r w:rsidRPr="00E30EBA">
        <w:rPr>
          <w:spacing w:val="-4"/>
          <w:sz w:val="24"/>
          <w:szCs w:val="24"/>
        </w:rPr>
        <w:t xml:space="preserve"> </w:t>
      </w:r>
      <w:r w:rsidRPr="00E30EBA">
        <w:rPr>
          <w:sz w:val="24"/>
          <w:szCs w:val="24"/>
        </w:rPr>
        <w:t>options</w:t>
      </w:r>
      <w:r w:rsidRPr="00E30EBA">
        <w:rPr>
          <w:spacing w:val="-2"/>
          <w:sz w:val="24"/>
          <w:szCs w:val="24"/>
        </w:rPr>
        <w:t xml:space="preserve"> </w:t>
      </w:r>
      <w:r w:rsidRPr="00E30EBA">
        <w:rPr>
          <w:sz w:val="24"/>
          <w:szCs w:val="24"/>
        </w:rPr>
        <w:t>for</w:t>
      </w:r>
      <w:r w:rsidRPr="00E30EBA">
        <w:rPr>
          <w:spacing w:val="-1"/>
          <w:sz w:val="24"/>
          <w:szCs w:val="24"/>
        </w:rPr>
        <w:t xml:space="preserve"> </w:t>
      </w:r>
      <w:r w:rsidRPr="00E30EBA">
        <w:rPr>
          <w:sz w:val="24"/>
          <w:szCs w:val="24"/>
        </w:rPr>
        <w:t>rural</w:t>
      </w:r>
      <w:r w:rsidRPr="00E30EBA">
        <w:rPr>
          <w:spacing w:val="-1"/>
          <w:sz w:val="24"/>
          <w:szCs w:val="24"/>
        </w:rPr>
        <w:t xml:space="preserve"> </w:t>
      </w:r>
      <w:r w:rsidRPr="00E30EBA">
        <w:rPr>
          <w:sz w:val="24"/>
          <w:szCs w:val="24"/>
        </w:rPr>
        <w:t>residents</w:t>
      </w:r>
      <w:r w:rsidRPr="00E30EBA">
        <w:rPr>
          <w:spacing w:val="-2"/>
          <w:sz w:val="24"/>
          <w:szCs w:val="24"/>
        </w:rPr>
        <w:t xml:space="preserve"> </w:t>
      </w:r>
      <w:r w:rsidRPr="00E30EBA">
        <w:rPr>
          <w:sz w:val="24"/>
          <w:szCs w:val="24"/>
        </w:rPr>
        <w:t>and</w:t>
      </w:r>
      <w:r w:rsidRPr="00E30EBA">
        <w:rPr>
          <w:spacing w:val="-4"/>
          <w:sz w:val="24"/>
          <w:szCs w:val="24"/>
        </w:rPr>
        <w:t xml:space="preserve"> </w:t>
      </w:r>
      <w:r w:rsidRPr="00E30EBA">
        <w:rPr>
          <w:sz w:val="24"/>
          <w:szCs w:val="24"/>
        </w:rPr>
        <w:t>the</w:t>
      </w:r>
      <w:r w:rsidRPr="00E30EBA">
        <w:rPr>
          <w:spacing w:val="-3"/>
          <w:sz w:val="24"/>
          <w:szCs w:val="24"/>
        </w:rPr>
        <w:t xml:space="preserve"> </w:t>
      </w:r>
      <w:r w:rsidRPr="00E30EBA">
        <w:rPr>
          <w:sz w:val="24"/>
          <w:szCs w:val="24"/>
        </w:rPr>
        <w:t>resulting</w:t>
      </w:r>
      <w:r w:rsidRPr="00E30EBA">
        <w:rPr>
          <w:spacing w:val="-2"/>
          <w:sz w:val="24"/>
          <w:szCs w:val="24"/>
        </w:rPr>
        <w:t xml:space="preserve"> </w:t>
      </w:r>
      <w:r w:rsidRPr="00E30EBA">
        <w:rPr>
          <w:sz w:val="24"/>
          <w:szCs w:val="24"/>
        </w:rPr>
        <w:t>need</w:t>
      </w:r>
      <w:r w:rsidRPr="00E30EBA">
        <w:rPr>
          <w:spacing w:val="-4"/>
          <w:sz w:val="24"/>
          <w:szCs w:val="24"/>
        </w:rPr>
        <w:t xml:space="preserve"> </w:t>
      </w:r>
      <w:r w:rsidRPr="00E30EBA">
        <w:rPr>
          <w:sz w:val="24"/>
          <w:szCs w:val="24"/>
        </w:rPr>
        <w:t>to</w:t>
      </w:r>
      <w:r w:rsidRPr="00E30EBA">
        <w:rPr>
          <w:spacing w:val="-5"/>
          <w:sz w:val="24"/>
          <w:szCs w:val="24"/>
        </w:rPr>
        <w:t xml:space="preserve"> </w:t>
      </w:r>
      <w:r w:rsidRPr="00E30EBA">
        <w:rPr>
          <w:sz w:val="24"/>
          <w:szCs w:val="24"/>
        </w:rPr>
        <w:t>use</w:t>
      </w:r>
      <w:r w:rsidRPr="00E30EBA">
        <w:rPr>
          <w:spacing w:val="-2"/>
          <w:sz w:val="24"/>
          <w:szCs w:val="24"/>
        </w:rPr>
        <w:t xml:space="preserve"> </w:t>
      </w:r>
      <w:r w:rsidRPr="00E30EBA">
        <w:rPr>
          <w:sz w:val="24"/>
          <w:szCs w:val="24"/>
        </w:rPr>
        <w:t>their</w:t>
      </w:r>
      <w:r w:rsidRPr="00E30EBA">
        <w:rPr>
          <w:spacing w:val="-5"/>
          <w:sz w:val="24"/>
          <w:szCs w:val="24"/>
        </w:rPr>
        <w:t xml:space="preserve"> </w:t>
      </w:r>
      <w:r w:rsidRPr="00E30EBA">
        <w:rPr>
          <w:sz w:val="24"/>
          <w:szCs w:val="24"/>
        </w:rPr>
        <w:t>vehicles to access work and daily services.</w:t>
      </w:r>
    </w:p>
    <w:p w14:paraId="090ED7DC" w14:textId="77777777" w:rsidR="00954880" w:rsidRPr="00E30EBA" w:rsidRDefault="00954880" w:rsidP="00A7133F">
      <w:pPr>
        <w:pStyle w:val="BodyText"/>
        <w:ind w:right="860"/>
      </w:pPr>
    </w:p>
    <w:p w14:paraId="253904A5" w14:textId="77777777" w:rsidR="00BF11C0" w:rsidRPr="00D309AC" w:rsidRDefault="00BF11C0" w:rsidP="00A7133F">
      <w:pPr>
        <w:pStyle w:val="ListParagraph"/>
        <w:numPr>
          <w:ilvl w:val="0"/>
          <w:numId w:val="1"/>
        </w:numPr>
        <w:tabs>
          <w:tab w:val="left" w:pos="499"/>
          <w:tab w:val="left" w:pos="500"/>
        </w:tabs>
        <w:ind w:right="860"/>
        <w:rPr>
          <w:rFonts w:ascii="Wingdings" w:hAnsi="Wingdings"/>
          <w:sz w:val="24"/>
          <w:szCs w:val="24"/>
        </w:rPr>
      </w:pPr>
      <w:r w:rsidRPr="00E30EBA">
        <w:rPr>
          <w:sz w:val="24"/>
          <w:szCs w:val="24"/>
        </w:rPr>
        <w:t>NATaT</w:t>
      </w:r>
      <w:r w:rsidRPr="00E30EBA">
        <w:rPr>
          <w:spacing w:val="-6"/>
          <w:sz w:val="24"/>
          <w:szCs w:val="24"/>
        </w:rPr>
        <w:t xml:space="preserve"> </w:t>
      </w:r>
      <w:r w:rsidRPr="00E30EBA">
        <w:rPr>
          <w:sz w:val="24"/>
          <w:szCs w:val="24"/>
        </w:rPr>
        <w:t>encourages</w:t>
      </w:r>
      <w:r w:rsidRPr="00E30EBA">
        <w:rPr>
          <w:spacing w:val="-2"/>
          <w:sz w:val="24"/>
          <w:szCs w:val="24"/>
        </w:rPr>
        <w:t xml:space="preserve"> </w:t>
      </w:r>
      <w:r w:rsidRPr="00E30EBA">
        <w:rPr>
          <w:sz w:val="24"/>
          <w:szCs w:val="24"/>
        </w:rPr>
        <w:t>the</w:t>
      </w:r>
      <w:r w:rsidRPr="00E30EBA">
        <w:rPr>
          <w:spacing w:val="-4"/>
          <w:sz w:val="24"/>
          <w:szCs w:val="24"/>
        </w:rPr>
        <w:t xml:space="preserve"> </w:t>
      </w:r>
      <w:r w:rsidRPr="00E30EBA">
        <w:rPr>
          <w:sz w:val="24"/>
          <w:szCs w:val="24"/>
        </w:rPr>
        <w:t>USDOT</w:t>
      </w:r>
      <w:r w:rsidRPr="00E30EBA">
        <w:rPr>
          <w:spacing w:val="-4"/>
          <w:sz w:val="24"/>
          <w:szCs w:val="24"/>
        </w:rPr>
        <w:t xml:space="preserve"> </w:t>
      </w:r>
      <w:r w:rsidRPr="00E30EBA">
        <w:rPr>
          <w:sz w:val="24"/>
          <w:szCs w:val="24"/>
        </w:rPr>
        <w:t>to</w:t>
      </w:r>
      <w:r w:rsidRPr="00E30EBA">
        <w:rPr>
          <w:spacing w:val="-1"/>
          <w:sz w:val="24"/>
          <w:szCs w:val="24"/>
        </w:rPr>
        <w:t xml:space="preserve"> </w:t>
      </w:r>
      <w:r w:rsidRPr="00E30EBA">
        <w:rPr>
          <w:sz w:val="24"/>
          <w:szCs w:val="24"/>
        </w:rPr>
        <w:t>prioritize</w:t>
      </w:r>
      <w:r w:rsidRPr="00E30EBA">
        <w:rPr>
          <w:spacing w:val="-3"/>
          <w:sz w:val="24"/>
          <w:szCs w:val="24"/>
        </w:rPr>
        <w:t xml:space="preserve"> </w:t>
      </w:r>
      <w:r w:rsidRPr="00E30EBA">
        <w:rPr>
          <w:sz w:val="24"/>
          <w:szCs w:val="24"/>
        </w:rPr>
        <w:t>funding</w:t>
      </w:r>
      <w:r w:rsidRPr="00E30EBA">
        <w:rPr>
          <w:spacing w:val="-2"/>
          <w:sz w:val="24"/>
          <w:szCs w:val="24"/>
        </w:rPr>
        <w:t xml:space="preserve"> </w:t>
      </w:r>
      <w:r w:rsidRPr="00E30EBA">
        <w:rPr>
          <w:sz w:val="24"/>
          <w:szCs w:val="24"/>
        </w:rPr>
        <w:t>projects</w:t>
      </w:r>
      <w:r w:rsidRPr="00E30EBA">
        <w:rPr>
          <w:spacing w:val="-2"/>
          <w:sz w:val="24"/>
          <w:szCs w:val="24"/>
        </w:rPr>
        <w:t xml:space="preserve"> </w:t>
      </w:r>
      <w:r w:rsidRPr="00E30EBA">
        <w:rPr>
          <w:sz w:val="24"/>
          <w:szCs w:val="24"/>
        </w:rPr>
        <w:t>in</w:t>
      </w:r>
      <w:r w:rsidRPr="00E30EBA">
        <w:rPr>
          <w:spacing w:val="-5"/>
          <w:sz w:val="24"/>
          <w:szCs w:val="24"/>
        </w:rPr>
        <w:t xml:space="preserve"> </w:t>
      </w:r>
      <w:r w:rsidRPr="00E30EBA">
        <w:rPr>
          <w:sz w:val="24"/>
          <w:szCs w:val="24"/>
        </w:rPr>
        <w:t>rural</w:t>
      </w:r>
      <w:r w:rsidRPr="00E30EBA">
        <w:rPr>
          <w:spacing w:val="-1"/>
          <w:sz w:val="24"/>
          <w:szCs w:val="24"/>
        </w:rPr>
        <w:t xml:space="preserve"> </w:t>
      </w:r>
      <w:r w:rsidRPr="00E30EBA">
        <w:rPr>
          <w:sz w:val="24"/>
          <w:szCs w:val="24"/>
        </w:rPr>
        <w:t>areas. NATaT also wants to ensure that DOT understands the reality of the current “rural” definition, which is an area that is outside an urbanized area with a population of less than 200,000. To our nation’s towns and townships, 200,000 is not “rural.”</w:t>
      </w:r>
    </w:p>
    <w:p w14:paraId="1773F4E7" w14:textId="77777777" w:rsidR="00BF11C0" w:rsidRDefault="00BF11C0" w:rsidP="00A7133F">
      <w:pPr>
        <w:pStyle w:val="BodyText"/>
        <w:spacing w:before="3"/>
        <w:ind w:right="860"/>
      </w:pPr>
    </w:p>
    <w:p w14:paraId="5686F5EB" w14:textId="1DB8615D" w:rsidR="0071616B" w:rsidRDefault="00BF11C0" w:rsidP="00A7133F">
      <w:pPr>
        <w:pStyle w:val="BodyText"/>
        <w:numPr>
          <w:ilvl w:val="0"/>
          <w:numId w:val="3"/>
        </w:numPr>
        <w:spacing w:before="3"/>
        <w:ind w:left="900" w:right="860" w:hanging="450"/>
      </w:pPr>
      <w:r w:rsidRPr="00AF58AF">
        <w:t xml:space="preserve">NATaT supports the </w:t>
      </w:r>
      <w:r w:rsidRPr="00AF58AF">
        <w:rPr>
          <w:i/>
          <w:iCs/>
        </w:rPr>
        <w:t>Rebuilding Rural Roads Act</w:t>
      </w:r>
      <w:r w:rsidRPr="00AF58AF">
        <w:t xml:space="preserve"> and </w:t>
      </w:r>
      <w:r w:rsidRPr="00AF58AF">
        <w:rPr>
          <w:i/>
          <w:iCs/>
        </w:rPr>
        <w:t>Protecting Infrastructure Investments for Rural America Act</w:t>
      </w:r>
      <w:r w:rsidRPr="00AF58AF">
        <w:t xml:space="preserve"> that address DOT’s definition of “rural” in the Rural Surface Transportation Grant Program. </w:t>
      </w:r>
    </w:p>
    <w:p w14:paraId="457BF71D" w14:textId="77777777" w:rsidR="0071616B" w:rsidRDefault="0071616B" w:rsidP="001D54A0">
      <w:pPr>
        <w:ind w:right="860"/>
        <w:rPr>
          <w:sz w:val="24"/>
          <w:szCs w:val="24"/>
        </w:rPr>
      </w:pPr>
      <w:r>
        <w:br w:type="page"/>
      </w:r>
    </w:p>
    <w:p w14:paraId="4EFB068C" w14:textId="7F311F0A" w:rsidR="00EE6E57" w:rsidRPr="00A7133F" w:rsidRDefault="001F14B0" w:rsidP="0071616B">
      <w:pPr>
        <w:pStyle w:val="ListParagraph"/>
        <w:numPr>
          <w:ilvl w:val="0"/>
          <w:numId w:val="4"/>
        </w:numPr>
        <w:ind w:right="860"/>
      </w:pPr>
      <w:r w:rsidRPr="00A7133F">
        <w:rPr>
          <w:sz w:val="24"/>
          <w:szCs w:val="24"/>
        </w:rPr>
        <w:lastRenderedPageBreak/>
        <w:t>NATaT support</w:t>
      </w:r>
      <w:r w:rsidR="00DA5642" w:rsidRPr="65132AD4">
        <w:rPr>
          <w:sz w:val="24"/>
          <w:szCs w:val="24"/>
        </w:rPr>
        <w:t>s</w:t>
      </w:r>
      <w:r w:rsidRPr="00A7133F">
        <w:rPr>
          <w:sz w:val="24"/>
          <w:szCs w:val="24"/>
        </w:rPr>
        <w:t xml:space="preserve"> competitive grant programs that </w:t>
      </w:r>
      <w:r w:rsidR="003401D7" w:rsidRPr="65132AD4">
        <w:rPr>
          <w:sz w:val="24"/>
          <w:szCs w:val="24"/>
        </w:rPr>
        <w:t>fund vital safety projects in our communities</w:t>
      </w:r>
      <w:r w:rsidRPr="00A7133F">
        <w:rPr>
          <w:sz w:val="24"/>
          <w:szCs w:val="24"/>
        </w:rPr>
        <w:t>. T</w:t>
      </w:r>
      <w:r w:rsidR="00FB30DF" w:rsidRPr="00A7133F">
        <w:rPr>
          <w:sz w:val="24"/>
          <w:szCs w:val="24"/>
        </w:rPr>
        <w:t>he Safe Streets and Roads for All grant program</w:t>
      </w:r>
      <w:r w:rsidR="00B671E8" w:rsidRPr="00A7133F">
        <w:rPr>
          <w:sz w:val="24"/>
          <w:szCs w:val="24"/>
        </w:rPr>
        <w:t xml:space="preserve">, </w:t>
      </w:r>
      <w:r w:rsidR="00B671E8" w:rsidRPr="65132AD4">
        <w:rPr>
          <w:sz w:val="24"/>
          <w:szCs w:val="24"/>
        </w:rPr>
        <w:t xml:space="preserve">created and funded through the </w:t>
      </w:r>
      <w:r w:rsidR="00B671E8" w:rsidRPr="00A7133F">
        <w:rPr>
          <w:i/>
          <w:iCs/>
          <w:sz w:val="24"/>
          <w:szCs w:val="24"/>
        </w:rPr>
        <w:t>Infrastructure Investment and Jobs Act</w:t>
      </w:r>
      <w:r w:rsidR="00B671E8" w:rsidRPr="00A7133F">
        <w:rPr>
          <w:sz w:val="24"/>
          <w:szCs w:val="24"/>
        </w:rPr>
        <w:t xml:space="preserve">, </w:t>
      </w:r>
      <w:r w:rsidR="00C76FAE" w:rsidRPr="65132AD4">
        <w:rPr>
          <w:sz w:val="24"/>
          <w:szCs w:val="24"/>
        </w:rPr>
        <w:t xml:space="preserve">is aimed at reducing </w:t>
      </w:r>
      <w:r w:rsidR="00A40141" w:rsidRPr="65132AD4">
        <w:rPr>
          <w:sz w:val="24"/>
          <w:szCs w:val="24"/>
        </w:rPr>
        <w:t>roadway fatalities and serious injuries. The program focuses on making streets safer for everyone</w:t>
      </w:r>
      <w:r w:rsidR="00DA5642" w:rsidRPr="00A7133F">
        <w:rPr>
          <w:sz w:val="24"/>
          <w:szCs w:val="24"/>
        </w:rPr>
        <w:t xml:space="preserve">. </w:t>
      </w:r>
      <w:r w:rsidR="00C454D1" w:rsidRPr="65132AD4">
        <w:rPr>
          <w:sz w:val="24"/>
          <w:szCs w:val="24"/>
        </w:rPr>
        <w:t xml:space="preserve">NATaT supports its authorization. </w:t>
      </w:r>
      <w:r w:rsidR="009226A9" w:rsidRPr="65132AD4">
        <w:rPr>
          <w:sz w:val="24"/>
          <w:szCs w:val="24"/>
        </w:rPr>
        <w:t xml:space="preserve">NATaT </w:t>
      </w:r>
      <w:r w:rsidR="3AF64286" w:rsidRPr="65132AD4">
        <w:rPr>
          <w:sz w:val="24"/>
          <w:szCs w:val="24"/>
        </w:rPr>
        <w:t xml:space="preserve">also </w:t>
      </w:r>
      <w:r w:rsidR="009226A9" w:rsidRPr="65132AD4">
        <w:rPr>
          <w:sz w:val="24"/>
          <w:szCs w:val="24"/>
        </w:rPr>
        <w:t xml:space="preserve">supports reauthorization of the Consolidated Rail Infrastructure and Safety Improvements grant program, which funds </w:t>
      </w:r>
      <w:r w:rsidR="009226A9" w:rsidRPr="65132AD4">
        <w:rPr>
          <w:rFonts w:eastAsia="Bodoni MT" w:cs="Times New Roman"/>
          <w:sz w:val="24"/>
          <w:szCs w:val="24"/>
        </w:rPr>
        <w:t>rail safety and service improvements, such as rail crossing improvements, upgrading track, and replacing or rehabilitating aging bridges.</w:t>
      </w:r>
    </w:p>
    <w:p w14:paraId="3FC75FFA" w14:textId="08F3F64F" w:rsidR="00007FA1" w:rsidRDefault="00007FA1" w:rsidP="00A7133F"/>
    <w:p w14:paraId="3ADF25C2" w14:textId="791252AF" w:rsidR="00BF11C0" w:rsidRPr="00AF58AF" w:rsidRDefault="0071616B" w:rsidP="00A7133F">
      <w:pPr>
        <w:pStyle w:val="Heading2"/>
      </w:pPr>
      <w:r>
        <w:t xml:space="preserve">Other </w:t>
      </w:r>
      <w:r w:rsidRPr="00732C29">
        <w:t>Transportation</w:t>
      </w:r>
    </w:p>
    <w:p w14:paraId="45573A39" w14:textId="77777777" w:rsidR="00812501" w:rsidRPr="00E30EBA" w:rsidRDefault="00812501" w:rsidP="00812501">
      <w:pPr>
        <w:pStyle w:val="BodyText"/>
        <w:spacing w:before="3"/>
        <w:ind w:left="900"/>
      </w:pPr>
    </w:p>
    <w:p w14:paraId="090ED7E3" w14:textId="6D32774E" w:rsidR="00954880" w:rsidRPr="00A7133F" w:rsidRDefault="00FA5C23" w:rsidP="0071616B">
      <w:pPr>
        <w:pStyle w:val="ListParagraph"/>
        <w:numPr>
          <w:ilvl w:val="0"/>
          <w:numId w:val="1"/>
        </w:numPr>
        <w:tabs>
          <w:tab w:val="left" w:pos="499"/>
          <w:tab w:val="left" w:pos="500"/>
        </w:tabs>
        <w:ind w:right="1282"/>
        <w:rPr>
          <w:rFonts w:ascii="Wingdings" w:hAnsi="Wingdings"/>
          <w:sz w:val="24"/>
          <w:szCs w:val="24"/>
        </w:rPr>
      </w:pPr>
      <w:r w:rsidRPr="00A7133F">
        <w:rPr>
          <w:sz w:val="24"/>
          <w:szCs w:val="24"/>
        </w:rPr>
        <w:t>NATaT</w:t>
      </w:r>
      <w:r w:rsidRPr="00A7133F">
        <w:rPr>
          <w:spacing w:val="-6"/>
          <w:sz w:val="24"/>
          <w:szCs w:val="24"/>
        </w:rPr>
        <w:t xml:space="preserve"> </w:t>
      </w:r>
      <w:r w:rsidRPr="00A7133F">
        <w:rPr>
          <w:sz w:val="24"/>
          <w:szCs w:val="24"/>
        </w:rPr>
        <w:t>supports</w:t>
      </w:r>
      <w:r w:rsidRPr="00A7133F">
        <w:rPr>
          <w:spacing w:val="-1"/>
          <w:sz w:val="24"/>
          <w:szCs w:val="24"/>
        </w:rPr>
        <w:t xml:space="preserve"> </w:t>
      </w:r>
      <w:r w:rsidRPr="00A7133F">
        <w:rPr>
          <w:sz w:val="24"/>
          <w:szCs w:val="24"/>
        </w:rPr>
        <w:t>efforts</w:t>
      </w:r>
      <w:r w:rsidRPr="00A7133F">
        <w:rPr>
          <w:spacing w:val="-2"/>
          <w:sz w:val="24"/>
          <w:szCs w:val="24"/>
        </w:rPr>
        <w:t xml:space="preserve"> </w:t>
      </w:r>
      <w:r w:rsidRPr="00A7133F">
        <w:rPr>
          <w:sz w:val="24"/>
          <w:szCs w:val="24"/>
        </w:rPr>
        <w:t>to</w:t>
      </w:r>
      <w:r w:rsidRPr="00A7133F">
        <w:rPr>
          <w:spacing w:val="-6"/>
          <w:sz w:val="24"/>
          <w:szCs w:val="24"/>
        </w:rPr>
        <w:t xml:space="preserve"> </w:t>
      </w:r>
      <w:r w:rsidRPr="00A7133F">
        <w:rPr>
          <w:sz w:val="24"/>
          <w:szCs w:val="24"/>
        </w:rPr>
        <w:t>increase</w:t>
      </w:r>
      <w:r w:rsidRPr="00A7133F">
        <w:rPr>
          <w:spacing w:val="-3"/>
          <w:sz w:val="24"/>
          <w:szCs w:val="24"/>
        </w:rPr>
        <w:t xml:space="preserve"> </w:t>
      </w:r>
      <w:r w:rsidRPr="00A7133F">
        <w:rPr>
          <w:sz w:val="24"/>
          <w:szCs w:val="24"/>
        </w:rPr>
        <w:t>the</w:t>
      </w:r>
      <w:r w:rsidRPr="00A7133F">
        <w:rPr>
          <w:spacing w:val="-4"/>
          <w:sz w:val="24"/>
          <w:szCs w:val="24"/>
        </w:rPr>
        <w:t xml:space="preserve"> </w:t>
      </w:r>
      <w:r w:rsidRPr="00A7133F">
        <w:rPr>
          <w:sz w:val="24"/>
          <w:szCs w:val="24"/>
        </w:rPr>
        <w:t>federal</w:t>
      </w:r>
      <w:r w:rsidRPr="00A7133F">
        <w:rPr>
          <w:spacing w:val="-1"/>
          <w:sz w:val="24"/>
          <w:szCs w:val="24"/>
        </w:rPr>
        <w:t xml:space="preserve"> </w:t>
      </w:r>
      <w:r w:rsidRPr="00A7133F">
        <w:rPr>
          <w:sz w:val="24"/>
          <w:szCs w:val="24"/>
        </w:rPr>
        <w:t>volunteer</w:t>
      </w:r>
      <w:r w:rsidRPr="00A7133F">
        <w:rPr>
          <w:spacing w:val="-6"/>
          <w:sz w:val="24"/>
          <w:szCs w:val="24"/>
        </w:rPr>
        <w:t xml:space="preserve"> </w:t>
      </w:r>
      <w:r w:rsidRPr="00A7133F">
        <w:rPr>
          <w:sz w:val="24"/>
          <w:szCs w:val="24"/>
        </w:rPr>
        <w:t>driver</w:t>
      </w:r>
      <w:r w:rsidRPr="00A7133F">
        <w:rPr>
          <w:spacing w:val="-5"/>
          <w:sz w:val="24"/>
          <w:szCs w:val="24"/>
        </w:rPr>
        <w:t xml:space="preserve"> </w:t>
      </w:r>
      <w:r w:rsidRPr="00A7133F">
        <w:rPr>
          <w:sz w:val="24"/>
          <w:szCs w:val="24"/>
        </w:rPr>
        <w:t>mileage</w:t>
      </w:r>
      <w:r w:rsidRPr="00A7133F">
        <w:rPr>
          <w:spacing w:val="-3"/>
          <w:sz w:val="24"/>
          <w:szCs w:val="24"/>
        </w:rPr>
        <w:t xml:space="preserve"> </w:t>
      </w:r>
      <w:r w:rsidRPr="00A7133F">
        <w:rPr>
          <w:sz w:val="24"/>
          <w:szCs w:val="24"/>
        </w:rPr>
        <w:t>reimbursement</w:t>
      </w:r>
      <w:r w:rsidRPr="00A7133F">
        <w:rPr>
          <w:spacing w:val="-3"/>
          <w:sz w:val="24"/>
          <w:szCs w:val="24"/>
        </w:rPr>
        <w:t xml:space="preserve"> </w:t>
      </w:r>
      <w:r w:rsidRPr="00A7133F">
        <w:rPr>
          <w:sz w:val="24"/>
          <w:szCs w:val="24"/>
        </w:rPr>
        <w:t>(14¢/mile)</w:t>
      </w:r>
      <w:r w:rsidRPr="00A7133F">
        <w:rPr>
          <w:spacing w:val="-5"/>
          <w:sz w:val="24"/>
          <w:szCs w:val="24"/>
        </w:rPr>
        <w:t xml:space="preserve"> </w:t>
      </w:r>
      <w:r w:rsidRPr="00A7133F">
        <w:rPr>
          <w:sz w:val="24"/>
          <w:szCs w:val="24"/>
        </w:rPr>
        <w:t>to equal the federal business driver mileage reimbursement (</w:t>
      </w:r>
      <w:r w:rsidR="00765D76">
        <w:rPr>
          <w:sz w:val="24"/>
          <w:szCs w:val="24"/>
        </w:rPr>
        <w:t>70</w:t>
      </w:r>
      <w:r w:rsidRPr="00A7133F">
        <w:rPr>
          <w:sz w:val="24"/>
          <w:szCs w:val="24"/>
        </w:rPr>
        <w:t>¢/mile).</w:t>
      </w:r>
    </w:p>
    <w:p w14:paraId="372B1A1C" w14:textId="77777777" w:rsidR="0071616B" w:rsidRDefault="0071616B" w:rsidP="0071616B"/>
    <w:p w14:paraId="2CBCA73A" w14:textId="0AF0138F" w:rsidR="00E84E30" w:rsidRPr="00D74ABF" w:rsidRDefault="00E84E30" w:rsidP="00F7732C">
      <w:pPr>
        <w:pStyle w:val="Heading2"/>
      </w:pPr>
      <w:r w:rsidRPr="00D74ABF">
        <w:t>Farm Bill</w:t>
      </w:r>
    </w:p>
    <w:p w14:paraId="5C682B6B" w14:textId="77777777" w:rsidR="00E84E30" w:rsidRPr="00D74ABF" w:rsidRDefault="00E84E30" w:rsidP="00E84E30">
      <w:pPr>
        <w:rPr>
          <w:u w:color="000000"/>
        </w:rPr>
      </w:pPr>
    </w:p>
    <w:p w14:paraId="23568F6D" w14:textId="5703697C" w:rsidR="00E84E30" w:rsidRPr="00A7133F" w:rsidRDefault="7E6B6A2B" w:rsidP="00A7133F">
      <w:pPr>
        <w:pStyle w:val="ListParagraph"/>
        <w:numPr>
          <w:ilvl w:val="0"/>
          <w:numId w:val="5"/>
        </w:numPr>
        <w:ind w:left="540" w:right="680"/>
        <w:rPr>
          <w:sz w:val="24"/>
          <w:szCs w:val="24"/>
        </w:rPr>
      </w:pPr>
      <w:r w:rsidRPr="00A7133F">
        <w:rPr>
          <w:sz w:val="24"/>
          <w:szCs w:val="24"/>
        </w:rPr>
        <w:t>NATaT supports a Rural Development Title that promotes economic growth and stability by investing in our nation’s rural infrastructure, incentivizes regional collaboration</w:t>
      </w:r>
      <w:r w:rsidR="00EB2A16" w:rsidRPr="00A7133F">
        <w:rPr>
          <w:sz w:val="24"/>
          <w:szCs w:val="24"/>
        </w:rPr>
        <w:t>,</w:t>
      </w:r>
      <w:r w:rsidRPr="00A7133F">
        <w:rPr>
          <w:sz w:val="24"/>
          <w:szCs w:val="24"/>
        </w:rPr>
        <w:t xml:space="preserve"> and ensures the success of our next generation of farmers. We support </w:t>
      </w:r>
      <w:r w:rsidR="3F935595" w:rsidRPr="00A7133F">
        <w:rPr>
          <w:sz w:val="24"/>
          <w:szCs w:val="24"/>
        </w:rPr>
        <w:t xml:space="preserve">federal </w:t>
      </w:r>
      <w:r w:rsidR="181A7FE3" w:rsidRPr="00A7133F">
        <w:rPr>
          <w:sz w:val="24"/>
          <w:szCs w:val="24"/>
        </w:rPr>
        <w:t>efforts to connect</w:t>
      </w:r>
      <w:r w:rsidRPr="00A7133F">
        <w:rPr>
          <w:sz w:val="24"/>
          <w:szCs w:val="24"/>
        </w:rPr>
        <w:t xml:space="preserve"> rural American communities, homes, farms, businesses, first responders, educational facilities, and healthcare facilities to reliable and affordable high-speed internet services.  </w:t>
      </w:r>
    </w:p>
    <w:p w14:paraId="160B5073" w14:textId="77777777" w:rsidR="003708D6" w:rsidRPr="00E30EBA" w:rsidRDefault="003708D6" w:rsidP="02E91B38">
      <w:pPr>
        <w:pStyle w:val="ListParagraph"/>
        <w:tabs>
          <w:tab w:val="left" w:pos="499"/>
          <w:tab w:val="left" w:pos="500"/>
        </w:tabs>
        <w:ind w:left="180" w:right="1282" w:firstLine="0"/>
        <w:rPr>
          <w:rFonts w:ascii="Wingdings" w:hAnsi="Wingdings"/>
          <w:sz w:val="24"/>
          <w:szCs w:val="24"/>
        </w:rPr>
      </w:pPr>
    </w:p>
    <w:p w14:paraId="090ED7E5" w14:textId="14AB42BB" w:rsidR="00954880" w:rsidRPr="00732C29" w:rsidRDefault="00FA5C23" w:rsidP="00E84E30">
      <w:pPr>
        <w:pStyle w:val="Heading2"/>
        <w:rPr>
          <w:u w:val="none"/>
        </w:rPr>
      </w:pPr>
      <w:bookmarkStart w:id="3" w:name="Telecommunications_and_Cybersecurity"/>
      <w:bookmarkEnd w:id="3"/>
      <w:r w:rsidRPr="00732C29">
        <w:t>Telecommunications</w:t>
      </w:r>
      <w:r w:rsidRPr="00732C29">
        <w:rPr>
          <w:spacing w:val="-13"/>
        </w:rPr>
        <w:t xml:space="preserve"> </w:t>
      </w:r>
      <w:r w:rsidRPr="00732C29">
        <w:t>and</w:t>
      </w:r>
      <w:r w:rsidRPr="00732C29">
        <w:rPr>
          <w:spacing w:val="-13"/>
        </w:rPr>
        <w:t xml:space="preserve"> </w:t>
      </w:r>
      <w:r w:rsidRPr="00732C29">
        <w:rPr>
          <w:spacing w:val="-2"/>
        </w:rPr>
        <w:t>Cybersecurity</w:t>
      </w:r>
    </w:p>
    <w:p w14:paraId="1C027F28" w14:textId="77777777" w:rsidR="00496AD3" w:rsidRDefault="00496AD3" w:rsidP="00A7133F">
      <w:pPr>
        <w:pStyle w:val="ListParagraph"/>
        <w:ind w:firstLine="0"/>
        <w:rPr>
          <w:sz w:val="24"/>
          <w:szCs w:val="24"/>
        </w:rPr>
      </w:pPr>
    </w:p>
    <w:p w14:paraId="7F6916C2" w14:textId="2AE48657" w:rsidR="00496AD3" w:rsidRPr="009E1F9C" w:rsidRDefault="71965990" w:rsidP="009E1F9C">
      <w:pPr>
        <w:pStyle w:val="ListParagraph"/>
        <w:numPr>
          <w:ilvl w:val="0"/>
          <w:numId w:val="5"/>
        </w:numPr>
        <w:ind w:left="540" w:right="770"/>
        <w:rPr>
          <w:sz w:val="24"/>
          <w:szCs w:val="24"/>
        </w:rPr>
      </w:pPr>
      <w:r w:rsidRPr="009E1F9C">
        <w:rPr>
          <w:sz w:val="24"/>
          <w:szCs w:val="24"/>
        </w:rPr>
        <w:t>NATaT supports federal efforts to reform the Universal Service Fund</w:t>
      </w:r>
      <w:r w:rsidR="6DE167AA" w:rsidRPr="009E1F9C">
        <w:rPr>
          <w:sz w:val="24"/>
          <w:szCs w:val="24"/>
        </w:rPr>
        <w:t xml:space="preserve"> (USF)</w:t>
      </w:r>
      <w:r w:rsidRPr="009E1F9C">
        <w:rPr>
          <w:sz w:val="24"/>
          <w:szCs w:val="24"/>
        </w:rPr>
        <w:t xml:space="preserve"> contribution </w:t>
      </w:r>
      <w:r w:rsidR="5001D8BA" w:rsidRPr="009E1F9C">
        <w:rPr>
          <w:sz w:val="24"/>
          <w:szCs w:val="24"/>
        </w:rPr>
        <w:t xml:space="preserve">system </w:t>
      </w:r>
      <w:r w:rsidRPr="009E1F9C">
        <w:rPr>
          <w:sz w:val="24"/>
          <w:szCs w:val="24"/>
        </w:rPr>
        <w:t xml:space="preserve">that </w:t>
      </w:r>
      <w:r w:rsidR="7FA2B299" w:rsidRPr="009E1F9C">
        <w:rPr>
          <w:sz w:val="24"/>
          <w:szCs w:val="24"/>
        </w:rPr>
        <w:t xml:space="preserve">will provide </w:t>
      </w:r>
      <w:r w:rsidR="2551403B" w:rsidRPr="009E1F9C">
        <w:rPr>
          <w:sz w:val="24"/>
          <w:szCs w:val="24"/>
        </w:rPr>
        <w:t xml:space="preserve">predictable and </w:t>
      </w:r>
      <w:r w:rsidRPr="009E1F9C">
        <w:rPr>
          <w:sz w:val="24"/>
          <w:szCs w:val="24"/>
        </w:rPr>
        <w:t xml:space="preserve">sustainable funding for the </w:t>
      </w:r>
      <w:r w:rsidR="4727CC05" w:rsidRPr="009E1F9C">
        <w:rPr>
          <w:sz w:val="24"/>
          <w:szCs w:val="24"/>
        </w:rPr>
        <w:t>High Cost/</w:t>
      </w:r>
      <w:r w:rsidRPr="009E1F9C">
        <w:rPr>
          <w:sz w:val="24"/>
          <w:szCs w:val="24"/>
        </w:rPr>
        <w:t>Connect America Fund, Lifeline, Schools and Libraries, and Rural Health Care programs</w:t>
      </w:r>
      <w:r w:rsidR="60375A66" w:rsidRPr="009E1F9C">
        <w:rPr>
          <w:sz w:val="24"/>
          <w:szCs w:val="24"/>
        </w:rPr>
        <w:t>.</w:t>
      </w:r>
      <w:r w:rsidRPr="009E1F9C">
        <w:rPr>
          <w:sz w:val="24"/>
          <w:szCs w:val="24"/>
        </w:rPr>
        <w:t xml:space="preserve"> </w:t>
      </w:r>
      <w:r w:rsidR="25810804" w:rsidRPr="009E1F9C">
        <w:rPr>
          <w:sz w:val="24"/>
          <w:szCs w:val="24"/>
        </w:rPr>
        <w:t>NATaT is concerned that recent calls to fund USF programs through the annual congressional appropriations process</w:t>
      </w:r>
      <w:r w:rsidR="0974DDBE" w:rsidRPr="009E1F9C">
        <w:rPr>
          <w:sz w:val="24"/>
          <w:szCs w:val="24"/>
        </w:rPr>
        <w:t xml:space="preserve"> would subject these programs to the uncertainty of the annual budget process</w:t>
      </w:r>
      <w:r w:rsidR="3E27C818" w:rsidRPr="009E1F9C">
        <w:rPr>
          <w:sz w:val="24"/>
          <w:szCs w:val="24"/>
        </w:rPr>
        <w:t xml:space="preserve">, likely </w:t>
      </w:r>
      <w:r w:rsidR="5F03A961" w:rsidRPr="009E1F9C">
        <w:rPr>
          <w:sz w:val="24"/>
          <w:szCs w:val="24"/>
        </w:rPr>
        <w:t>disrupt</w:t>
      </w:r>
      <w:r w:rsidR="5372C2AC" w:rsidRPr="009E1F9C">
        <w:rPr>
          <w:sz w:val="24"/>
          <w:szCs w:val="24"/>
        </w:rPr>
        <w:t>ing</w:t>
      </w:r>
      <w:r w:rsidR="5F03A961" w:rsidRPr="009E1F9C">
        <w:rPr>
          <w:sz w:val="24"/>
          <w:szCs w:val="24"/>
        </w:rPr>
        <w:t xml:space="preserve"> long-term planning and investments in broadband</w:t>
      </w:r>
      <w:r w:rsidR="230300ED" w:rsidRPr="009E1F9C">
        <w:rPr>
          <w:sz w:val="24"/>
          <w:szCs w:val="24"/>
        </w:rPr>
        <w:t xml:space="preserve"> networks and services</w:t>
      </w:r>
      <w:r w:rsidR="64C535BC" w:rsidRPr="009E1F9C">
        <w:rPr>
          <w:sz w:val="24"/>
          <w:szCs w:val="24"/>
        </w:rPr>
        <w:t>,</w:t>
      </w:r>
      <w:r w:rsidR="230300ED" w:rsidRPr="009E1F9C">
        <w:rPr>
          <w:sz w:val="24"/>
          <w:szCs w:val="24"/>
        </w:rPr>
        <w:t xml:space="preserve"> p</w:t>
      </w:r>
      <w:r w:rsidR="5F03A961" w:rsidRPr="009E1F9C">
        <w:rPr>
          <w:sz w:val="24"/>
          <w:szCs w:val="24"/>
        </w:rPr>
        <w:t>articularly in rural and high-cost areas.</w:t>
      </w:r>
    </w:p>
    <w:p w14:paraId="613BCC0C" w14:textId="0AF2126B" w:rsidR="00954880" w:rsidRPr="00A7133F" w:rsidRDefault="00954880" w:rsidP="00A7133F">
      <w:pPr>
        <w:pStyle w:val="ListParagraph"/>
        <w:ind w:left="90" w:right="770" w:firstLine="108"/>
        <w:rPr>
          <w:sz w:val="24"/>
          <w:szCs w:val="24"/>
        </w:rPr>
      </w:pPr>
    </w:p>
    <w:p w14:paraId="4A041C2E" w14:textId="7D27E3DD" w:rsidR="00C51C04" w:rsidRPr="00496AD3" w:rsidRDefault="12BB2A16" w:rsidP="009E1F9C">
      <w:pPr>
        <w:pStyle w:val="ListParagraph"/>
        <w:numPr>
          <w:ilvl w:val="0"/>
          <w:numId w:val="5"/>
        </w:numPr>
        <w:ind w:left="540" w:right="770"/>
      </w:pPr>
      <w:r w:rsidRPr="009E1F9C">
        <w:rPr>
          <w:sz w:val="24"/>
          <w:szCs w:val="24"/>
        </w:rPr>
        <w:t>NATaT supports federal efforts to prioritize broadband infrastructure deployment to unserved</w:t>
      </w:r>
      <w:r w:rsidRPr="009E1F9C">
        <w:rPr>
          <w:spacing w:val="-2"/>
          <w:sz w:val="24"/>
          <w:szCs w:val="24"/>
        </w:rPr>
        <w:t xml:space="preserve"> </w:t>
      </w:r>
      <w:r w:rsidRPr="009E1F9C">
        <w:rPr>
          <w:sz w:val="24"/>
          <w:szCs w:val="24"/>
        </w:rPr>
        <w:t>and</w:t>
      </w:r>
      <w:r w:rsidRPr="009E1F9C">
        <w:rPr>
          <w:spacing w:val="-2"/>
          <w:sz w:val="24"/>
          <w:szCs w:val="24"/>
        </w:rPr>
        <w:t xml:space="preserve"> </w:t>
      </w:r>
      <w:r w:rsidRPr="009E1F9C">
        <w:rPr>
          <w:sz w:val="24"/>
          <w:szCs w:val="24"/>
        </w:rPr>
        <w:t>underserved</w:t>
      </w:r>
      <w:r w:rsidRPr="009E1F9C">
        <w:rPr>
          <w:spacing w:val="-2"/>
          <w:sz w:val="24"/>
          <w:szCs w:val="24"/>
        </w:rPr>
        <w:t xml:space="preserve"> </w:t>
      </w:r>
      <w:r w:rsidRPr="009E1F9C">
        <w:rPr>
          <w:sz w:val="24"/>
          <w:szCs w:val="24"/>
        </w:rPr>
        <w:t>areas</w:t>
      </w:r>
      <w:r w:rsidR="4B9B70DE" w:rsidRPr="009E1F9C">
        <w:rPr>
          <w:sz w:val="24"/>
          <w:szCs w:val="24"/>
        </w:rPr>
        <w:t>, including</w:t>
      </w:r>
      <w:r w:rsidR="000729B8" w:rsidRPr="009E1F9C">
        <w:rPr>
          <w:sz w:val="24"/>
          <w:szCs w:val="24"/>
        </w:rPr>
        <w:t xml:space="preserve"> </w:t>
      </w:r>
      <w:r w:rsidRPr="009E1F9C">
        <w:rPr>
          <w:sz w:val="24"/>
          <w:szCs w:val="24"/>
        </w:rPr>
        <w:t>federal</w:t>
      </w:r>
      <w:r w:rsidR="003E0A4D" w:rsidRPr="009E1F9C">
        <w:rPr>
          <w:sz w:val="24"/>
          <w:szCs w:val="24"/>
        </w:rPr>
        <w:t xml:space="preserve"> </w:t>
      </w:r>
      <w:r w:rsidRPr="009E1F9C">
        <w:rPr>
          <w:sz w:val="24"/>
          <w:szCs w:val="24"/>
        </w:rPr>
        <w:t xml:space="preserve">programs that </w:t>
      </w:r>
      <w:r w:rsidR="12154266" w:rsidRPr="009E1F9C">
        <w:rPr>
          <w:sz w:val="24"/>
          <w:szCs w:val="24"/>
        </w:rPr>
        <w:t>support</w:t>
      </w:r>
      <w:r w:rsidRPr="009E1F9C">
        <w:rPr>
          <w:sz w:val="24"/>
          <w:szCs w:val="24"/>
        </w:rPr>
        <w:t xml:space="preserve"> satellite internet services</w:t>
      </w:r>
      <w:r w:rsidR="12D86C81" w:rsidRPr="009E1F9C">
        <w:rPr>
          <w:sz w:val="24"/>
          <w:szCs w:val="24"/>
        </w:rPr>
        <w:t xml:space="preserve"> </w:t>
      </w:r>
      <w:r w:rsidR="7409EFDB" w:rsidRPr="009E1F9C">
        <w:rPr>
          <w:sz w:val="24"/>
          <w:szCs w:val="24"/>
        </w:rPr>
        <w:t xml:space="preserve">to </w:t>
      </w:r>
      <w:r w:rsidR="12D86C81" w:rsidRPr="009E1F9C">
        <w:rPr>
          <w:sz w:val="24"/>
          <w:szCs w:val="24"/>
        </w:rPr>
        <w:t>more rural or remote areas</w:t>
      </w:r>
      <w:r w:rsidRPr="009E1F9C">
        <w:rPr>
          <w:sz w:val="24"/>
          <w:szCs w:val="24"/>
        </w:rPr>
        <w:t xml:space="preserve">. </w:t>
      </w:r>
    </w:p>
    <w:p w14:paraId="459BA161" w14:textId="77777777" w:rsidR="00496AD3" w:rsidRDefault="00496AD3" w:rsidP="00A7133F">
      <w:pPr>
        <w:pStyle w:val="ListParagraph"/>
        <w:ind w:left="90" w:right="770" w:firstLine="0"/>
        <w:rPr>
          <w:sz w:val="24"/>
          <w:szCs w:val="24"/>
        </w:rPr>
      </w:pPr>
    </w:p>
    <w:p w14:paraId="4CC9795E" w14:textId="1522AD5A" w:rsidR="00496AD3" w:rsidRPr="00DE1EE3" w:rsidRDefault="508330EE" w:rsidP="00DE1EE3">
      <w:pPr>
        <w:pStyle w:val="ListParagraph"/>
        <w:numPr>
          <w:ilvl w:val="0"/>
          <w:numId w:val="14"/>
        </w:numPr>
        <w:ind w:left="540" w:right="770"/>
        <w:rPr>
          <w:sz w:val="24"/>
          <w:szCs w:val="24"/>
        </w:rPr>
      </w:pPr>
      <w:r w:rsidRPr="00DE1EE3">
        <w:rPr>
          <w:sz w:val="24"/>
          <w:szCs w:val="24"/>
        </w:rPr>
        <w:t xml:space="preserve">NATaT supports </w:t>
      </w:r>
      <w:r w:rsidR="6CBB4888" w:rsidRPr="00DE1EE3">
        <w:rPr>
          <w:sz w:val="24"/>
          <w:szCs w:val="24"/>
        </w:rPr>
        <w:t xml:space="preserve">federal </w:t>
      </w:r>
      <w:r w:rsidRPr="00DE1EE3">
        <w:rPr>
          <w:sz w:val="24"/>
          <w:szCs w:val="24"/>
        </w:rPr>
        <w:t xml:space="preserve">efforts to ensure coordination and planning </w:t>
      </w:r>
      <w:r w:rsidR="7FC484B1" w:rsidRPr="00DE1EE3">
        <w:rPr>
          <w:sz w:val="24"/>
          <w:szCs w:val="24"/>
        </w:rPr>
        <w:t xml:space="preserve">amongst </w:t>
      </w:r>
      <w:r w:rsidR="6F8B9328" w:rsidRPr="00DE1EE3">
        <w:rPr>
          <w:sz w:val="24"/>
          <w:szCs w:val="24"/>
        </w:rPr>
        <w:t>federal, state, and local</w:t>
      </w:r>
      <w:r w:rsidR="75EC7B76" w:rsidRPr="00DE1EE3">
        <w:rPr>
          <w:sz w:val="24"/>
          <w:szCs w:val="24"/>
        </w:rPr>
        <w:t xml:space="preserve"> governments</w:t>
      </w:r>
      <w:r w:rsidR="6F8B9328" w:rsidRPr="00DE1EE3">
        <w:rPr>
          <w:sz w:val="24"/>
          <w:szCs w:val="24"/>
        </w:rPr>
        <w:t xml:space="preserve"> </w:t>
      </w:r>
      <w:r w:rsidR="17546029" w:rsidRPr="00DE1EE3">
        <w:rPr>
          <w:sz w:val="24"/>
          <w:szCs w:val="24"/>
        </w:rPr>
        <w:t xml:space="preserve">to </w:t>
      </w:r>
      <w:r w:rsidR="1CFC2875" w:rsidRPr="00DE1EE3">
        <w:rPr>
          <w:sz w:val="24"/>
          <w:szCs w:val="24"/>
        </w:rPr>
        <w:t xml:space="preserve">maximize </w:t>
      </w:r>
      <w:r w:rsidR="18140531" w:rsidRPr="00DE1EE3">
        <w:rPr>
          <w:sz w:val="24"/>
          <w:szCs w:val="24"/>
        </w:rPr>
        <w:t xml:space="preserve">the efficient and effective </w:t>
      </w:r>
      <w:r w:rsidR="06FCA204" w:rsidRPr="00DE1EE3">
        <w:rPr>
          <w:sz w:val="24"/>
          <w:szCs w:val="24"/>
        </w:rPr>
        <w:t xml:space="preserve">use of federal funds </w:t>
      </w:r>
      <w:r w:rsidR="30151A84" w:rsidRPr="00DE1EE3">
        <w:rPr>
          <w:sz w:val="24"/>
          <w:szCs w:val="24"/>
        </w:rPr>
        <w:t xml:space="preserve">to expand </w:t>
      </w:r>
      <w:r w:rsidR="06FCA204" w:rsidRPr="00DE1EE3">
        <w:rPr>
          <w:sz w:val="24"/>
          <w:szCs w:val="24"/>
        </w:rPr>
        <w:t xml:space="preserve">broadband </w:t>
      </w:r>
      <w:r w:rsidR="5ADAAF4D" w:rsidRPr="00DE1EE3">
        <w:rPr>
          <w:sz w:val="24"/>
          <w:szCs w:val="24"/>
        </w:rPr>
        <w:t xml:space="preserve">access in </w:t>
      </w:r>
      <w:r w:rsidR="239FE39D" w:rsidRPr="00DE1EE3">
        <w:rPr>
          <w:sz w:val="24"/>
          <w:szCs w:val="24"/>
        </w:rPr>
        <w:t xml:space="preserve">unserved and underserved rural areas. </w:t>
      </w:r>
    </w:p>
    <w:p w14:paraId="418D136D" w14:textId="77777777" w:rsidR="00496AD3" w:rsidRDefault="00496AD3" w:rsidP="00A7133F">
      <w:pPr>
        <w:pStyle w:val="ListParagraph"/>
        <w:ind w:left="90" w:right="770"/>
        <w:rPr>
          <w:sz w:val="24"/>
          <w:szCs w:val="24"/>
        </w:rPr>
      </w:pPr>
    </w:p>
    <w:p w14:paraId="5B273749" w14:textId="63A541CC" w:rsidR="0020648D" w:rsidRPr="00496AD3" w:rsidRDefault="00FA5C23" w:rsidP="00DE1EE3">
      <w:pPr>
        <w:pStyle w:val="ListParagraph"/>
        <w:numPr>
          <w:ilvl w:val="0"/>
          <w:numId w:val="14"/>
        </w:numPr>
        <w:ind w:left="540" w:right="770"/>
        <w:rPr>
          <w:spacing w:val="-2"/>
        </w:rPr>
      </w:pPr>
      <w:r w:rsidRPr="00A7133F">
        <w:rPr>
          <w:sz w:val="24"/>
          <w:szCs w:val="24"/>
        </w:rPr>
        <w:t xml:space="preserve">NATaT supports federal efforts to streamline broadband infrastructure deployment </w:t>
      </w:r>
      <w:r w:rsidRPr="00A7133F">
        <w:rPr>
          <w:i/>
          <w:iCs/>
          <w:sz w:val="24"/>
          <w:szCs w:val="24"/>
        </w:rPr>
        <w:t xml:space="preserve">without </w:t>
      </w:r>
      <w:r w:rsidRPr="00A7133F">
        <w:rPr>
          <w:sz w:val="24"/>
          <w:szCs w:val="24"/>
        </w:rPr>
        <w:t>preempting local</w:t>
      </w:r>
      <w:r w:rsidRPr="00A7133F">
        <w:rPr>
          <w:spacing w:val="-2"/>
          <w:sz w:val="24"/>
          <w:szCs w:val="24"/>
        </w:rPr>
        <w:t xml:space="preserve"> </w:t>
      </w:r>
      <w:r w:rsidRPr="00A7133F">
        <w:rPr>
          <w:sz w:val="24"/>
          <w:szCs w:val="24"/>
        </w:rPr>
        <w:t>control</w:t>
      </w:r>
      <w:r w:rsidRPr="00A7133F">
        <w:rPr>
          <w:spacing w:val="-2"/>
          <w:sz w:val="24"/>
          <w:szCs w:val="24"/>
        </w:rPr>
        <w:t xml:space="preserve"> </w:t>
      </w:r>
      <w:r w:rsidRPr="00A7133F">
        <w:rPr>
          <w:sz w:val="24"/>
          <w:szCs w:val="24"/>
        </w:rPr>
        <w:t>over</w:t>
      </w:r>
      <w:r w:rsidRPr="00A7133F">
        <w:rPr>
          <w:spacing w:val="-1"/>
          <w:sz w:val="24"/>
          <w:szCs w:val="24"/>
        </w:rPr>
        <w:t xml:space="preserve"> </w:t>
      </w:r>
      <w:r w:rsidRPr="00A7133F">
        <w:rPr>
          <w:sz w:val="24"/>
          <w:szCs w:val="24"/>
        </w:rPr>
        <w:t>public</w:t>
      </w:r>
      <w:r w:rsidRPr="00A7133F">
        <w:rPr>
          <w:spacing w:val="-5"/>
          <w:sz w:val="24"/>
          <w:szCs w:val="24"/>
        </w:rPr>
        <w:t xml:space="preserve"> </w:t>
      </w:r>
      <w:r w:rsidRPr="00A7133F">
        <w:rPr>
          <w:sz w:val="24"/>
          <w:szCs w:val="24"/>
        </w:rPr>
        <w:t>rights-of-way,</w:t>
      </w:r>
      <w:r w:rsidRPr="00A7133F">
        <w:rPr>
          <w:spacing w:val="-1"/>
          <w:sz w:val="24"/>
          <w:szCs w:val="24"/>
        </w:rPr>
        <w:t xml:space="preserve"> </w:t>
      </w:r>
      <w:r w:rsidR="009F7AA3" w:rsidRPr="00A7133F">
        <w:rPr>
          <w:spacing w:val="-1"/>
          <w:sz w:val="24"/>
          <w:szCs w:val="24"/>
        </w:rPr>
        <w:t xml:space="preserve">including </w:t>
      </w:r>
      <w:r w:rsidR="005348F5" w:rsidRPr="00A7133F">
        <w:rPr>
          <w:spacing w:val="-1"/>
          <w:sz w:val="24"/>
          <w:szCs w:val="24"/>
        </w:rPr>
        <w:t xml:space="preserve">land </w:t>
      </w:r>
      <w:r w:rsidR="009F7AA3" w:rsidRPr="00A7133F">
        <w:rPr>
          <w:spacing w:val="-1"/>
          <w:sz w:val="24"/>
          <w:szCs w:val="24"/>
        </w:rPr>
        <w:t xml:space="preserve">use, </w:t>
      </w:r>
      <w:r w:rsidRPr="00A7133F">
        <w:rPr>
          <w:sz w:val="24"/>
          <w:szCs w:val="24"/>
        </w:rPr>
        <w:t>permitting,</w:t>
      </w:r>
      <w:r w:rsidRPr="00A7133F">
        <w:rPr>
          <w:spacing w:val="-6"/>
          <w:sz w:val="24"/>
          <w:szCs w:val="24"/>
        </w:rPr>
        <w:t xml:space="preserve"> </w:t>
      </w:r>
      <w:r w:rsidRPr="00A7133F">
        <w:rPr>
          <w:sz w:val="24"/>
          <w:szCs w:val="24"/>
        </w:rPr>
        <w:t>and</w:t>
      </w:r>
      <w:r w:rsidRPr="00A7133F">
        <w:rPr>
          <w:spacing w:val="-5"/>
          <w:sz w:val="24"/>
          <w:szCs w:val="24"/>
        </w:rPr>
        <w:t xml:space="preserve"> </w:t>
      </w:r>
      <w:bookmarkStart w:id="4" w:name="_Int_o1oSvVXP"/>
      <w:r w:rsidRPr="00A7133F">
        <w:rPr>
          <w:sz w:val="24"/>
          <w:szCs w:val="24"/>
        </w:rPr>
        <w:t>siting</w:t>
      </w:r>
      <w:bookmarkEnd w:id="4"/>
      <w:r w:rsidRPr="00A7133F">
        <w:rPr>
          <w:spacing w:val="-2"/>
          <w:sz w:val="24"/>
          <w:szCs w:val="24"/>
        </w:rPr>
        <w:t xml:space="preserve"> </w:t>
      </w:r>
      <w:r w:rsidRPr="00A7133F">
        <w:rPr>
          <w:sz w:val="24"/>
          <w:szCs w:val="24"/>
        </w:rPr>
        <w:t>processes</w:t>
      </w:r>
      <w:r w:rsidRPr="00A7133F">
        <w:rPr>
          <w:spacing w:val="-2"/>
          <w:sz w:val="24"/>
          <w:szCs w:val="24"/>
        </w:rPr>
        <w:t xml:space="preserve"> </w:t>
      </w:r>
      <w:r w:rsidRPr="00A7133F">
        <w:rPr>
          <w:sz w:val="24"/>
          <w:szCs w:val="24"/>
        </w:rPr>
        <w:t>–</w:t>
      </w:r>
      <w:r w:rsidRPr="00A7133F">
        <w:rPr>
          <w:spacing w:val="-3"/>
          <w:sz w:val="24"/>
          <w:szCs w:val="24"/>
        </w:rPr>
        <w:t xml:space="preserve"> </w:t>
      </w:r>
      <w:r w:rsidRPr="00A7133F">
        <w:rPr>
          <w:sz w:val="24"/>
          <w:szCs w:val="24"/>
        </w:rPr>
        <w:t>tenets</w:t>
      </w:r>
      <w:r w:rsidRPr="00A7133F">
        <w:rPr>
          <w:spacing w:val="-2"/>
          <w:sz w:val="24"/>
          <w:szCs w:val="24"/>
        </w:rPr>
        <w:t xml:space="preserve"> </w:t>
      </w:r>
      <w:r w:rsidRPr="00A7133F">
        <w:rPr>
          <w:sz w:val="24"/>
          <w:szCs w:val="24"/>
        </w:rPr>
        <w:t>of</w:t>
      </w:r>
      <w:r w:rsidRPr="00A7133F">
        <w:rPr>
          <w:spacing w:val="-5"/>
          <w:sz w:val="24"/>
          <w:szCs w:val="24"/>
        </w:rPr>
        <w:t xml:space="preserve"> </w:t>
      </w:r>
      <w:r w:rsidRPr="00A7133F">
        <w:rPr>
          <w:sz w:val="24"/>
          <w:szCs w:val="24"/>
        </w:rPr>
        <w:t>a</w:t>
      </w:r>
      <w:r w:rsidRPr="00A7133F">
        <w:rPr>
          <w:spacing w:val="-4"/>
          <w:sz w:val="24"/>
          <w:szCs w:val="24"/>
        </w:rPr>
        <w:t xml:space="preserve"> </w:t>
      </w:r>
      <w:r w:rsidRPr="00A7133F">
        <w:rPr>
          <w:sz w:val="24"/>
          <w:szCs w:val="24"/>
        </w:rPr>
        <w:t>community’s</w:t>
      </w:r>
      <w:r w:rsidRPr="00A7133F">
        <w:rPr>
          <w:spacing w:val="-2"/>
          <w:sz w:val="24"/>
          <w:szCs w:val="24"/>
        </w:rPr>
        <w:t xml:space="preserve"> </w:t>
      </w:r>
      <w:r w:rsidRPr="00A7133F">
        <w:rPr>
          <w:sz w:val="24"/>
          <w:szCs w:val="24"/>
        </w:rPr>
        <w:t>right</w:t>
      </w:r>
      <w:r w:rsidRPr="00A7133F">
        <w:rPr>
          <w:spacing w:val="-3"/>
          <w:sz w:val="24"/>
          <w:szCs w:val="24"/>
        </w:rPr>
        <w:t xml:space="preserve"> </w:t>
      </w:r>
      <w:r w:rsidRPr="00A7133F">
        <w:rPr>
          <w:sz w:val="24"/>
          <w:szCs w:val="24"/>
        </w:rPr>
        <w:t xml:space="preserve">to </w:t>
      </w:r>
      <w:r w:rsidRPr="00A7133F">
        <w:rPr>
          <w:spacing w:val="-2"/>
          <w:sz w:val="24"/>
          <w:szCs w:val="24"/>
        </w:rPr>
        <w:t>self-govern.</w:t>
      </w:r>
    </w:p>
    <w:p w14:paraId="47B989F0" w14:textId="77777777" w:rsidR="0020648D" w:rsidRPr="00A7133F" w:rsidRDefault="0020648D" w:rsidP="00A7133F">
      <w:pPr>
        <w:ind w:left="90" w:right="770"/>
        <w:rPr>
          <w:sz w:val="24"/>
          <w:szCs w:val="24"/>
        </w:rPr>
      </w:pPr>
    </w:p>
    <w:p w14:paraId="4058639F" w14:textId="58B06C31" w:rsidR="0020648D" w:rsidRPr="00DE1EE3" w:rsidRDefault="0020648D" w:rsidP="00DE1EE3">
      <w:pPr>
        <w:pStyle w:val="ListParagraph"/>
        <w:numPr>
          <w:ilvl w:val="0"/>
          <w:numId w:val="14"/>
        </w:numPr>
        <w:ind w:left="540" w:right="770"/>
        <w:rPr>
          <w:sz w:val="24"/>
          <w:szCs w:val="24"/>
        </w:rPr>
      </w:pPr>
      <w:r w:rsidRPr="00DE1EE3">
        <w:rPr>
          <w:sz w:val="24"/>
          <w:szCs w:val="24"/>
        </w:rPr>
        <w:t>NATaT opposes federal efforts that restrict local governments, cooperatives, and utilities from providing broadband services.</w:t>
      </w:r>
    </w:p>
    <w:p w14:paraId="31A4B872" w14:textId="7DCA6E33" w:rsidR="003A5711" w:rsidRDefault="003A5711" w:rsidP="00A7133F">
      <w:pPr>
        <w:ind w:left="90" w:right="770"/>
        <w:rPr>
          <w:sz w:val="24"/>
          <w:szCs w:val="24"/>
        </w:rPr>
      </w:pPr>
    </w:p>
    <w:p w14:paraId="090ED7F0" w14:textId="77777777" w:rsidR="00954880" w:rsidRDefault="12BB2A16" w:rsidP="00DE1EE3">
      <w:pPr>
        <w:pStyle w:val="ListParagraph"/>
        <w:numPr>
          <w:ilvl w:val="0"/>
          <w:numId w:val="14"/>
        </w:numPr>
        <w:ind w:left="540" w:right="770"/>
        <w:rPr>
          <w:sz w:val="24"/>
          <w:szCs w:val="24"/>
        </w:rPr>
      </w:pPr>
      <w:r w:rsidRPr="00A7133F">
        <w:rPr>
          <w:sz w:val="24"/>
          <w:szCs w:val="24"/>
        </w:rPr>
        <w:t>NATaT</w:t>
      </w:r>
      <w:r w:rsidRPr="00A7133F">
        <w:rPr>
          <w:spacing w:val="-6"/>
          <w:sz w:val="24"/>
          <w:szCs w:val="24"/>
        </w:rPr>
        <w:t xml:space="preserve"> </w:t>
      </w:r>
      <w:r w:rsidRPr="00A7133F">
        <w:rPr>
          <w:sz w:val="24"/>
          <w:szCs w:val="24"/>
        </w:rPr>
        <w:t>supports</w:t>
      </w:r>
      <w:r w:rsidRPr="00A7133F">
        <w:rPr>
          <w:spacing w:val="-2"/>
          <w:sz w:val="24"/>
          <w:szCs w:val="24"/>
        </w:rPr>
        <w:t xml:space="preserve"> </w:t>
      </w:r>
      <w:r w:rsidRPr="00A7133F">
        <w:rPr>
          <w:sz w:val="24"/>
          <w:szCs w:val="24"/>
        </w:rPr>
        <w:t>federal</w:t>
      </w:r>
      <w:r w:rsidRPr="00A7133F">
        <w:rPr>
          <w:spacing w:val="-1"/>
          <w:sz w:val="24"/>
          <w:szCs w:val="24"/>
        </w:rPr>
        <w:t xml:space="preserve"> </w:t>
      </w:r>
      <w:r w:rsidRPr="00A7133F">
        <w:rPr>
          <w:sz w:val="24"/>
          <w:szCs w:val="24"/>
        </w:rPr>
        <w:t>efforts</w:t>
      </w:r>
      <w:r w:rsidRPr="00A7133F">
        <w:rPr>
          <w:spacing w:val="-2"/>
          <w:sz w:val="24"/>
          <w:szCs w:val="24"/>
        </w:rPr>
        <w:t xml:space="preserve"> </w:t>
      </w:r>
      <w:r w:rsidRPr="00A7133F">
        <w:rPr>
          <w:sz w:val="24"/>
          <w:szCs w:val="24"/>
        </w:rPr>
        <w:t>to</w:t>
      </w:r>
      <w:r w:rsidRPr="00A7133F">
        <w:rPr>
          <w:spacing w:val="-6"/>
          <w:sz w:val="24"/>
          <w:szCs w:val="24"/>
        </w:rPr>
        <w:t xml:space="preserve"> </w:t>
      </w:r>
      <w:r w:rsidRPr="00A7133F">
        <w:rPr>
          <w:sz w:val="24"/>
          <w:szCs w:val="24"/>
        </w:rPr>
        <w:t>provide</w:t>
      </w:r>
      <w:r w:rsidRPr="00A7133F">
        <w:rPr>
          <w:spacing w:val="-4"/>
          <w:sz w:val="24"/>
          <w:szCs w:val="24"/>
        </w:rPr>
        <w:t xml:space="preserve"> </w:t>
      </w:r>
      <w:r w:rsidRPr="00A7133F">
        <w:rPr>
          <w:sz w:val="24"/>
          <w:szCs w:val="24"/>
        </w:rPr>
        <w:t>technical</w:t>
      </w:r>
      <w:r w:rsidRPr="00A7133F">
        <w:rPr>
          <w:spacing w:val="-1"/>
          <w:sz w:val="24"/>
          <w:szCs w:val="24"/>
        </w:rPr>
        <w:t xml:space="preserve"> </w:t>
      </w:r>
      <w:r w:rsidRPr="00A7133F">
        <w:rPr>
          <w:sz w:val="24"/>
          <w:szCs w:val="24"/>
        </w:rPr>
        <w:t>assistance</w:t>
      </w:r>
      <w:r w:rsidRPr="00A7133F">
        <w:rPr>
          <w:spacing w:val="-3"/>
          <w:sz w:val="24"/>
          <w:szCs w:val="24"/>
        </w:rPr>
        <w:t xml:space="preserve"> </w:t>
      </w:r>
      <w:r w:rsidRPr="00A7133F">
        <w:rPr>
          <w:sz w:val="24"/>
          <w:szCs w:val="24"/>
        </w:rPr>
        <w:t>and</w:t>
      </w:r>
      <w:r w:rsidRPr="00A7133F">
        <w:rPr>
          <w:spacing w:val="-5"/>
          <w:sz w:val="24"/>
          <w:szCs w:val="24"/>
        </w:rPr>
        <w:t xml:space="preserve"> </w:t>
      </w:r>
      <w:r w:rsidRPr="00A7133F">
        <w:rPr>
          <w:sz w:val="24"/>
          <w:szCs w:val="24"/>
        </w:rPr>
        <w:t>funding</w:t>
      </w:r>
      <w:r w:rsidRPr="00A7133F">
        <w:rPr>
          <w:spacing w:val="-2"/>
          <w:sz w:val="24"/>
          <w:szCs w:val="24"/>
        </w:rPr>
        <w:t xml:space="preserve"> </w:t>
      </w:r>
      <w:r w:rsidRPr="00A7133F">
        <w:rPr>
          <w:sz w:val="24"/>
          <w:szCs w:val="24"/>
        </w:rPr>
        <w:t>to</w:t>
      </w:r>
      <w:r w:rsidRPr="00A7133F">
        <w:rPr>
          <w:spacing w:val="-6"/>
          <w:sz w:val="24"/>
          <w:szCs w:val="24"/>
        </w:rPr>
        <w:t xml:space="preserve"> </w:t>
      </w:r>
      <w:r w:rsidRPr="00A7133F">
        <w:rPr>
          <w:sz w:val="24"/>
          <w:szCs w:val="24"/>
        </w:rPr>
        <w:t>local</w:t>
      </w:r>
      <w:r w:rsidRPr="00A7133F">
        <w:rPr>
          <w:spacing w:val="-1"/>
          <w:sz w:val="24"/>
          <w:szCs w:val="24"/>
        </w:rPr>
        <w:t xml:space="preserve"> </w:t>
      </w:r>
      <w:r w:rsidRPr="00A7133F">
        <w:rPr>
          <w:sz w:val="24"/>
          <w:szCs w:val="24"/>
        </w:rPr>
        <w:t>governments</w:t>
      </w:r>
      <w:r w:rsidRPr="00A7133F">
        <w:rPr>
          <w:spacing w:val="-2"/>
          <w:sz w:val="24"/>
          <w:szCs w:val="24"/>
        </w:rPr>
        <w:t xml:space="preserve"> </w:t>
      </w:r>
      <w:r w:rsidRPr="00A7133F">
        <w:rPr>
          <w:sz w:val="24"/>
          <w:szCs w:val="24"/>
        </w:rPr>
        <w:t>to mitigate cybersecurity risks.</w:t>
      </w:r>
    </w:p>
    <w:p w14:paraId="50E2EC26" w14:textId="77777777" w:rsidR="00496AD3" w:rsidRPr="00A7133F" w:rsidRDefault="00496AD3" w:rsidP="00A7133F">
      <w:pPr>
        <w:pStyle w:val="ListParagraph"/>
        <w:ind w:left="90" w:right="770" w:hanging="90"/>
        <w:rPr>
          <w:rFonts w:ascii="Wingdings" w:hAnsi="Wingdings"/>
          <w:sz w:val="24"/>
          <w:szCs w:val="24"/>
        </w:rPr>
      </w:pPr>
    </w:p>
    <w:p w14:paraId="00F852BC" w14:textId="6FBBF301" w:rsidR="00C5603D" w:rsidRPr="00A7133F" w:rsidRDefault="4B8EAA9F" w:rsidP="00DE1EE3">
      <w:pPr>
        <w:pStyle w:val="ListParagraph"/>
        <w:numPr>
          <w:ilvl w:val="0"/>
          <w:numId w:val="14"/>
        </w:numPr>
        <w:ind w:left="540" w:right="770"/>
        <w:rPr>
          <w:sz w:val="24"/>
          <w:szCs w:val="24"/>
        </w:rPr>
      </w:pPr>
      <w:r w:rsidRPr="00A7133F">
        <w:rPr>
          <w:sz w:val="24"/>
          <w:szCs w:val="24"/>
        </w:rPr>
        <w:lastRenderedPageBreak/>
        <w:t>N</w:t>
      </w:r>
      <w:r w:rsidR="12BB2A16" w:rsidRPr="00A7133F">
        <w:rPr>
          <w:sz w:val="24"/>
          <w:szCs w:val="24"/>
        </w:rPr>
        <w:t>ATaT supports the efforts of the Rural Broadband Caucus in both the House and Senate to facilitate discussion,</w:t>
      </w:r>
      <w:r w:rsidR="12BB2A16" w:rsidRPr="00A7133F">
        <w:rPr>
          <w:spacing w:val="-2"/>
          <w:sz w:val="24"/>
          <w:szCs w:val="24"/>
        </w:rPr>
        <w:t xml:space="preserve"> </w:t>
      </w:r>
      <w:r w:rsidR="12BB2A16" w:rsidRPr="00A7133F">
        <w:rPr>
          <w:sz w:val="24"/>
          <w:szCs w:val="24"/>
        </w:rPr>
        <w:t>educate</w:t>
      </w:r>
      <w:r w:rsidR="12BB2A16" w:rsidRPr="00A7133F">
        <w:rPr>
          <w:spacing w:val="-3"/>
          <w:sz w:val="24"/>
          <w:szCs w:val="24"/>
        </w:rPr>
        <w:t xml:space="preserve"> </w:t>
      </w:r>
      <w:r w:rsidR="12BB2A16" w:rsidRPr="00A7133F">
        <w:rPr>
          <w:sz w:val="24"/>
          <w:szCs w:val="24"/>
        </w:rPr>
        <w:t>Members</w:t>
      </w:r>
      <w:r w:rsidR="12BB2A16" w:rsidRPr="00A7133F">
        <w:rPr>
          <w:spacing w:val="-2"/>
          <w:sz w:val="24"/>
          <w:szCs w:val="24"/>
        </w:rPr>
        <w:t xml:space="preserve"> </w:t>
      </w:r>
      <w:r w:rsidR="12BB2A16" w:rsidRPr="00A7133F">
        <w:rPr>
          <w:sz w:val="24"/>
          <w:szCs w:val="24"/>
        </w:rPr>
        <w:t>of</w:t>
      </w:r>
      <w:r w:rsidR="12BB2A16" w:rsidRPr="00A7133F">
        <w:rPr>
          <w:spacing w:val="-5"/>
          <w:sz w:val="24"/>
          <w:szCs w:val="24"/>
        </w:rPr>
        <w:t xml:space="preserve"> </w:t>
      </w:r>
      <w:r w:rsidR="12BB2A16" w:rsidRPr="00A7133F">
        <w:rPr>
          <w:sz w:val="24"/>
          <w:szCs w:val="24"/>
        </w:rPr>
        <w:t>Congress,</w:t>
      </w:r>
      <w:r w:rsidR="12BB2A16" w:rsidRPr="00A7133F">
        <w:rPr>
          <w:spacing w:val="-1"/>
          <w:sz w:val="24"/>
          <w:szCs w:val="24"/>
        </w:rPr>
        <w:t xml:space="preserve"> </w:t>
      </w:r>
      <w:r w:rsidR="12BB2A16" w:rsidRPr="00A7133F">
        <w:rPr>
          <w:sz w:val="24"/>
          <w:szCs w:val="24"/>
        </w:rPr>
        <w:t>and</w:t>
      </w:r>
      <w:r w:rsidR="12BB2A16" w:rsidRPr="00A7133F">
        <w:rPr>
          <w:spacing w:val="-5"/>
          <w:sz w:val="24"/>
          <w:szCs w:val="24"/>
        </w:rPr>
        <w:t xml:space="preserve"> </w:t>
      </w:r>
      <w:r w:rsidR="12BB2A16" w:rsidRPr="00A7133F">
        <w:rPr>
          <w:sz w:val="24"/>
          <w:szCs w:val="24"/>
        </w:rPr>
        <w:t>develop</w:t>
      </w:r>
      <w:r w:rsidR="12BB2A16" w:rsidRPr="00A7133F">
        <w:rPr>
          <w:spacing w:val="-5"/>
          <w:sz w:val="24"/>
          <w:szCs w:val="24"/>
        </w:rPr>
        <w:t xml:space="preserve"> </w:t>
      </w:r>
      <w:r w:rsidR="12BB2A16" w:rsidRPr="00A7133F">
        <w:rPr>
          <w:sz w:val="24"/>
          <w:szCs w:val="24"/>
        </w:rPr>
        <w:t>policy</w:t>
      </w:r>
      <w:r w:rsidR="12BB2A16" w:rsidRPr="00A7133F">
        <w:rPr>
          <w:spacing w:val="-2"/>
          <w:sz w:val="24"/>
          <w:szCs w:val="24"/>
        </w:rPr>
        <w:t xml:space="preserve"> </w:t>
      </w:r>
      <w:r w:rsidR="12BB2A16" w:rsidRPr="00A7133F">
        <w:rPr>
          <w:sz w:val="24"/>
          <w:szCs w:val="24"/>
        </w:rPr>
        <w:t>solutions</w:t>
      </w:r>
      <w:r w:rsidR="12BB2A16" w:rsidRPr="00A7133F">
        <w:rPr>
          <w:spacing w:val="-2"/>
          <w:sz w:val="24"/>
          <w:szCs w:val="24"/>
        </w:rPr>
        <w:t xml:space="preserve"> </w:t>
      </w:r>
      <w:r w:rsidR="12BB2A16" w:rsidRPr="00A7133F">
        <w:rPr>
          <w:sz w:val="24"/>
          <w:szCs w:val="24"/>
        </w:rPr>
        <w:t>to</w:t>
      </w:r>
      <w:r w:rsidR="12BB2A16" w:rsidRPr="00A7133F">
        <w:rPr>
          <w:spacing w:val="-6"/>
          <w:sz w:val="24"/>
          <w:szCs w:val="24"/>
        </w:rPr>
        <w:t xml:space="preserve"> </w:t>
      </w:r>
      <w:r w:rsidR="12BB2A16" w:rsidRPr="00A7133F">
        <w:rPr>
          <w:sz w:val="24"/>
          <w:szCs w:val="24"/>
        </w:rPr>
        <w:t>close</w:t>
      </w:r>
      <w:r w:rsidR="12BB2A16" w:rsidRPr="00A7133F">
        <w:rPr>
          <w:spacing w:val="-3"/>
          <w:sz w:val="24"/>
          <w:szCs w:val="24"/>
        </w:rPr>
        <w:t xml:space="preserve"> </w:t>
      </w:r>
      <w:r w:rsidR="12BB2A16" w:rsidRPr="00A7133F">
        <w:rPr>
          <w:sz w:val="24"/>
          <w:szCs w:val="24"/>
        </w:rPr>
        <w:t>the</w:t>
      </w:r>
      <w:r w:rsidR="12BB2A16" w:rsidRPr="00A7133F">
        <w:rPr>
          <w:spacing w:val="-4"/>
          <w:sz w:val="24"/>
          <w:szCs w:val="24"/>
        </w:rPr>
        <w:t xml:space="preserve"> </w:t>
      </w:r>
      <w:r w:rsidR="12BB2A16" w:rsidRPr="00A7133F">
        <w:rPr>
          <w:sz w:val="24"/>
          <w:szCs w:val="24"/>
        </w:rPr>
        <w:t>digital</w:t>
      </w:r>
      <w:r w:rsidR="12BB2A16" w:rsidRPr="00A7133F">
        <w:rPr>
          <w:spacing w:val="-1"/>
          <w:sz w:val="24"/>
          <w:szCs w:val="24"/>
        </w:rPr>
        <w:t xml:space="preserve"> </w:t>
      </w:r>
      <w:r w:rsidR="12BB2A16" w:rsidRPr="00A7133F">
        <w:rPr>
          <w:sz w:val="24"/>
          <w:szCs w:val="24"/>
        </w:rPr>
        <w:t>divide</w:t>
      </w:r>
      <w:r w:rsidR="12BB2A16" w:rsidRPr="00A7133F">
        <w:rPr>
          <w:spacing w:val="-4"/>
          <w:sz w:val="24"/>
          <w:szCs w:val="24"/>
        </w:rPr>
        <w:t xml:space="preserve"> </w:t>
      </w:r>
      <w:r w:rsidR="12BB2A16" w:rsidRPr="00A7133F">
        <w:rPr>
          <w:sz w:val="24"/>
          <w:szCs w:val="24"/>
        </w:rPr>
        <w:t>in</w:t>
      </w:r>
      <w:r w:rsidR="12BB2A16" w:rsidRPr="00A7133F">
        <w:rPr>
          <w:spacing w:val="-5"/>
          <w:sz w:val="24"/>
          <w:szCs w:val="24"/>
        </w:rPr>
        <w:t xml:space="preserve"> </w:t>
      </w:r>
      <w:r w:rsidR="12BB2A16" w:rsidRPr="00A7133F">
        <w:rPr>
          <w:sz w:val="24"/>
          <w:szCs w:val="24"/>
        </w:rPr>
        <w:t xml:space="preserve">rural </w:t>
      </w:r>
      <w:r w:rsidR="12BB2A16" w:rsidRPr="00A7133F">
        <w:rPr>
          <w:spacing w:val="-2"/>
          <w:sz w:val="24"/>
          <w:szCs w:val="24"/>
        </w:rPr>
        <w:t>America.</w:t>
      </w:r>
      <w:bookmarkStart w:id="5" w:name="Volunteer_First_Responders"/>
      <w:bookmarkEnd w:id="5"/>
    </w:p>
    <w:p w14:paraId="3630A808" w14:textId="77777777" w:rsidR="00C5603D" w:rsidRPr="00A7133F" w:rsidRDefault="00C5603D" w:rsidP="00A7133F">
      <w:pPr>
        <w:tabs>
          <w:tab w:val="left" w:pos="499"/>
          <w:tab w:val="left" w:pos="500"/>
        </w:tabs>
        <w:ind w:left="540" w:right="952"/>
        <w:rPr>
          <w:sz w:val="24"/>
          <w:szCs w:val="24"/>
        </w:rPr>
      </w:pPr>
    </w:p>
    <w:p w14:paraId="44DBAFA4" w14:textId="01690D52" w:rsidR="0027198E" w:rsidRPr="00732C29" w:rsidRDefault="0027198E" w:rsidP="00A7133F">
      <w:pPr>
        <w:pStyle w:val="Heading1"/>
        <w:rPr>
          <w:u w:val="none"/>
        </w:rPr>
      </w:pPr>
      <w:r>
        <w:t>Tax</w:t>
      </w:r>
      <w:r>
        <w:tab/>
      </w:r>
    </w:p>
    <w:p w14:paraId="3AEDF63A" w14:textId="77777777" w:rsidR="0027198E" w:rsidRPr="00732C29" w:rsidRDefault="0027198E" w:rsidP="0027198E">
      <w:pPr>
        <w:pStyle w:val="BodyText"/>
        <w:spacing w:before="7"/>
        <w:rPr>
          <w:b/>
          <w:sz w:val="19"/>
        </w:rPr>
      </w:pPr>
    </w:p>
    <w:p w14:paraId="560BEC21" w14:textId="77777777" w:rsidR="0027198E" w:rsidRDefault="0027198E" w:rsidP="0027198E">
      <w:pPr>
        <w:pStyle w:val="ListParagraph"/>
        <w:numPr>
          <w:ilvl w:val="0"/>
          <w:numId w:val="1"/>
        </w:numPr>
        <w:tabs>
          <w:tab w:val="left" w:pos="499"/>
          <w:tab w:val="left" w:pos="500"/>
        </w:tabs>
        <w:spacing w:before="87"/>
        <w:ind w:right="1113"/>
        <w:rPr>
          <w:rFonts w:ascii="Wingdings" w:hAnsi="Wingdings"/>
          <w:sz w:val="24"/>
        </w:rPr>
      </w:pPr>
      <w:r w:rsidRPr="115DAEB4">
        <w:rPr>
          <w:sz w:val="24"/>
          <w:szCs w:val="24"/>
        </w:rPr>
        <w:t>NATaT supports preserving the tax-exempt status of municipal bonds that have helped build public infrastructure for more than 200 years. These bonds enable state and local governments to access necessary</w:t>
      </w:r>
      <w:r w:rsidRPr="115DAEB4">
        <w:rPr>
          <w:spacing w:val="-2"/>
          <w:sz w:val="24"/>
          <w:szCs w:val="24"/>
        </w:rPr>
        <w:t xml:space="preserve"> </w:t>
      </w:r>
      <w:r w:rsidRPr="115DAEB4">
        <w:rPr>
          <w:sz w:val="24"/>
          <w:szCs w:val="24"/>
        </w:rPr>
        <w:t>capital</w:t>
      </w:r>
      <w:r w:rsidRPr="115DAEB4">
        <w:rPr>
          <w:spacing w:val="-1"/>
          <w:sz w:val="24"/>
          <w:szCs w:val="24"/>
        </w:rPr>
        <w:t xml:space="preserve"> </w:t>
      </w:r>
      <w:r w:rsidRPr="115DAEB4">
        <w:rPr>
          <w:sz w:val="24"/>
          <w:szCs w:val="24"/>
        </w:rPr>
        <w:t>for</w:t>
      </w:r>
      <w:r w:rsidRPr="115DAEB4">
        <w:rPr>
          <w:spacing w:val="-6"/>
          <w:sz w:val="24"/>
          <w:szCs w:val="24"/>
        </w:rPr>
        <w:t xml:space="preserve"> </w:t>
      </w:r>
      <w:r w:rsidRPr="115DAEB4">
        <w:rPr>
          <w:sz w:val="24"/>
          <w:szCs w:val="24"/>
        </w:rPr>
        <w:t>critical</w:t>
      </w:r>
      <w:r w:rsidRPr="115DAEB4">
        <w:rPr>
          <w:spacing w:val="-1"/>
          <w:sz w:val="24"/>
          <w:szCs w:val="24"/>
        </w:rPr>
        <w:t xml:space="preserve"> </w:t>
      </w:r>
      <w:r w:rsidRPr="115DAEB4">
        <w:rPr>
          <w:sz w:val="24"/>
          <w:szCs w:val="24"/>
        </w:rPr>
        <w:t>infrastructure</w:t>
      </w:r>
      <w:r w:rsidRPr="115DAEB4">
        <w:rPr>
          <w:spacing w:val="-3"/>
          <w:sz w:val="24"/>
          <w:szCs w:val="24"/>
        </w:rPr>
        <w:t xml:space="preserve"> </w:t>
      </w:r>
      <w:r w:rsidRPr="115DAEB4">
        <w:rPr>
          <w:sz w:val="24"/>
          <w:szCs w:val="24"/>
        </w:rPr>
        <w:t>projects.</w:t>
      </w:r>
      <w:r w:rsidRPr="115DAEB4">
        <w:rPr>
          <w:spacing w:val="-2"/>
          <w:sz w:val="24"/>
          <w:szCs w:val="24"/>
        </w:rPr>
        <w:t xml:space="preserve"> </w:t>
      </w:r>
      <w:r w:rsidRPr="115DAEB4">
        <w:rPr>
          <w:sz w:val="24"/>
          <w:szCs w:val="24"/>
        </w:rPr>
        <w:t>NATaT</w:t>
      </w:r>
      <w:r w:rsidRPr="115DAEB4">
        <w:rPr>
          <w:spacing w:val="-6"/>
          <w:sz w:val="24"/>
          <w:szCs w:val="24"/>
        </w:rPr>
        <w:t xml:space="preserve"> </w:t>
      </w:r>
      <w:r w:rsidRPr="115DAEB4">
        <w:rPr>
          <w:sz w:val="24"/>
          <w:szCs w:val="24"/>
        </w:rPr>
        <w:t>also</w:t>
      </w:r>
      <w:r w:rsidRPr="115DAEB4">
        <w:rPr>
          <w:spacing w:val="-6"/>
          <w:sz w:val="24"/>
          <w:szCs w:val="24"/>
        </w:rPr>
        <w:t xml:space="preserve"> </w:t>
      </w:r>
      <w:r w:rsidRPr="115DAEB4">
        <w:rPr>
          <w:sz w:val="24"/>
          <w:szCs w:val="24"/>
        </w:rPr>
        <w:t>supports</w:t>
      </w:r>
      <w:r w:rsidRPr="115DAEB4">
        <w:rPr>
          <w:spacing w:val="-2"/>
          <w:sz w:val="24"/>
          <w:szCs w:val="24"/>
        </w:rPr>
        <w:t xml:space="preserve"> </w:t>
      </w:r>
      <w:r w:rsidRPr="115DAEB4">
        <w:rPr>
          <w:sz w:val="24"/>
          <w:szCs w:val="24"/>
        </w:rPr>
        <w:t>reinstating</w:t>
      </w:r>
      <w:r w:rsidRPr="115DAEB4">
        <w:rPr>
          <w:spacing w:val="-2"/>
          <w:sz w:val="24"/>
          <w:szCs w:val="24"/>
        </w:rPr>
        <w:t xml:space="preserve"> </w:t>
      </w:r>
      <w:r w:rsidRPr="115DAEB4">
        <w:rPr>
          <w:sz w:val="24"/>
          <w:szCs w:val="24"/>
        </w:rPr>
        <w:t>advance</w:t>
      </w:r>
      <w:r w:rsidRPr="115DAEB4">
        <w:rPr>
          <w:spacing w:val="-3"/>
          <w:sz w:val="24"/>
          <w:szCs w:val="24"/>
        </w:rPr>
        <w:t xml:space="preserve"> </w:t>
      </w:r>
      <w:r w:rsidRPr="115DAEB4">
        <w:rPr>
          <w:sz w:val="24"/>
          <w:szCs w:val="24"/>
        </w:rPr>
        <w:t>refunding bonds</w:t>
      </w:r>
      <w:r w:rsidRPr="115DAEB4">
        <w:rPr>
          <w:spacing w:val="-2"/>
          <w:sz w:val="24"/>
          <w:szCs w:val="24"/>
        </w:rPr>
        <w:t xml:space="preserve"> </w:t>
      </w:r>
      <w:r w:rsidRPr="115DAEB4">
        <w:rPr>
          <w:sz w:val="24"/>
          <w:szCs w:val="24"/>
        </w:rPr>
        <w:t>to</w:t>
      </w:r>
      <w:r w:rsidRPr="115DAEB4">
        <w:rPr>
          <w:spacing w:val="-6"/>
          <w:sz w:val="24"/>
          <w:szCs w:val="24"/>
        </w:rPr>
        <w:t xml:space="preserve"> </w:t>
      </w:r>
      <w:r w:rsidRPr="115DAEB4">
        <w:rPr>
          <w:sz w:val="24"/>
          <w:szCs w:val="24"/>
        </w:rPr>
        <w:t>allow</w:t>
      </w:r>
      <w:r w:rsidRPr="115DAEB4">
        <w:rPr>
          <w:spacing w:val="-3"/>
          <w:sz w:val="24"/>
          <w:szCs w:val="24"/>
        </w:rPr>
        <w:t xml:space="preserve"> </w:t>
      </w:r>
      <w:r w:rsidRPr="115DAEB4">
        <w:rPr>
          <w:sz w:val="24"/>
          <w:szCs w:val="24"/>
        </w:rPr>
        <w:t>a</w:t>
      </w:r>
      <w:r w:rsidRPr="115DAEB4">
        <w:rPr>
          <w:spacing w:val="-4"/>
          <w:sz w:val="24"/>
          <w:szCs w:val="24"/>
        </w:rPr>
        <w:t xml:space="preserve"> </w:t>
      </w:r>
      <w:r w:rsidRPr="115DAEB4">
        <w:rPr>
          <w:sz w:val="24"/>
          <w:szCs w:val="24"/>
        </w:rPr>
        <w:t>community</w:t>
      </w:r>
      <w:r w:rsidRPr="115DAEB4">
        <w:rPr>
          <w:spacing w:val="-2"/>
          <w:sz w:val="24"/>
          <w:szCs w:val="24"/>
        </w:rPr>
        <w:t xml:space="preserve"> </w:t>
      </w:r>
      <w:r w:rsidRPr="115DAEB4">
        <w:rPr>
          <w:sz w:val="24"/>
          <w:szCs w:val="24"/>
        </w:rPr>
        <w:t>to</w:t>
      </w:r>
      <w:r w:rsidRPr="115DAEB4">
        <w:rPr>
          <w:spacing w:val="-6"/>
          <w:sz w:val="24"/>
          <w:szCs w:val="24"/>
        </w:rPr>
        <w:t xml:space="preserve"> </w:t>
      </w:r>
      <w:r w:rsidRPr="115DAEB4">
        <w:rPr>
          <w:sz w:val="24"/>
          <w:szCs w:val="24"/>
        </w:rPr>
        <w:t>refinance</w:t>
      </w:r>
      <w:r w:rsidRPr="115DAEB4">
        <w:rPr>
          <w:spacing w:val="-3"/>
          <w:sz w:val="24"/>
          <w:szCs w:val="24"/>
        </w:rPr>
        <w:t xml:space="preserve"> </w:t>
      </w:r>
      <w:r w:rsidRPr="115DAEB4">
        <w:rPr>
          <w:sz w:val="24"/>
          <w:szCs w:val="24"/>
        </w:rPr>
        <w:t>a municipal</w:t>
      </w:r>
      <w:r w:rsidRPr="115DAEB4">
        <w:rPr>
          <w:spacing w:val="-1"/>
          <w:sz w:val="24"/>
          <w:szCs w:val="24"/>
        </w:rPr>
        <w:t xml:space="preserve"> </w:t>
      </w:r>
      <w:r w:rsidRPr="115DAEB4">
        <w:rPr>
          <w:sz w:val="24"/>
          <w:szCs w:val="24"/>
        </w:rPr>
        <w:t>bond</w:t>
      </w:r>
      <w:r w:rsidRPr="115DAEB4">
        <w:rPr>
          <w:spacing w:val="-5"/>
          <w:sz w:val="24"/>
          <w:szCs w:val="24"/>
        </w:rPr>
        <w:t xml:space="preserve"> </w:t>
      </w:r>
      <w:r w:rsidRPr="115DAEB4">
        <w:rPr>
          <w:sz w:val="24"/>
          <w:szCs w:val="24"/>
        </w:rPr>
        <w:t>and</w:t>
      </w:r>
      <w:r w:rsidRPr="115DAEB4">
        <w:rPr>
          <w:spacing w:val="-5"/>
          <w:sz w:val="24"/>
          <w:szCs w:val="24"/>
        </w:rPr>
        <w:t xml:space="preserve"> </w:t>
      </w:r>
      <w:r w:rsidRPr="115DAEB4">
        <w:rPr>
          <w:sz w:val="24"/>
          <w:szCs w:val="24"/>
        </w:rPr>
        <w:t>maintain</w:t>
      </w:r>
      <w:r w:rsidRPr="115DAEB4">
        <w:rPr>
          <w:spacing w:val="-5"/>
          <w:sz w:val="24"/>
          <w:szCs w:val="24"/>
        </w:rPr>
        <w:t xml:space="preserve"> </w:t>
      </w:r>
      <w:r w:rsidRPr="115DAEB4">
        <w:rPr>
          <w:sz w:val="24"/>
          <w:szCs w:val="24"/>
        </w:rPr>
        <w:t>the</w:t>
      </w:r>
      <w:r w:rsidRPr="115DAEB4">
        <w:rPr>
          <w:spacing w:val="-4"/>
          <w:sz w:val="24"/>
          <w:szCs w:val="24"/>
        </w:rPr>
        <w:t xml:space="preserve"> </w:t>
      </w:r>
      <w:r w:rsidRPr="115DAEB4">
        <w:rPr>
          <w:sz w:val="24"/>
          <w:szCs w:val="24"/>
        </w:rPr>
        <w:t>bond’s</w:t>
      </w:r>
      <w:r w:rsidRPr="115DAEB4">
        <w:rPr>
          <w:spacing w:val="-2"/>
          <w:sz w:val="24"/>
          <w:szCs w:val="24"/>
        </w:rPr>
        <w:t xml:space="preserve"> </w:t>
      </w:r>
      <w:r w:rsidRPr="115DAEB4">
        <w:rPr>
          <w:sz w:val="24"/>
          <w:szCs w:val="24"/>
        </w:rPr>
        <w:t>tax-exempt</w:t>
      </w:r>
      <w:r w:rsidRPr="115DAEB4">
        <w:rPr>
          <w:spacing w:val="-3"/>
          <w:sz w:val="24"/>
          <w:szCs w:val="24"/>
        </w:rPr>
        <w:t xml:space="preserve"> </w:t>
      </w:r>
      <w:r w:rsidRPr="115DAEB4">
        <w:rPr>
          <w:sz w:val="24"/>
          <w:szCs w:val="24"/>
        </w:rPr>
        <w:t>status.</w:t>
      </w:r>
    </w:p>
    <w:p w14:paraId="226E9EC2" w14:textId="77777777" w:rsidR="0027198E" w:rsidRPr="00A7133F" w:rsidRDefault="0027198E" w:rsidP="0027198E">
      <w:pPr>
        <w:pStyle w:val="BodyText"/>
        <w:spacing w:before="3"/>
        <w:rPr>
          <w:sz w:val="22"/>
          <w:szCs w:val="20"/>
        </w:rPr>
      </w:pPr>
    </w:p>
    <w:p w14:paraId="08CD3A1E" w14:textId="18665A3D" w:rsidR="0027198E" w:rsidRPr="00A7133F" w:rsidRDefault="0027198E" w:rsidP="00A7133F">
      <w:pPr>
        <w:pStyle w:val="ListParagraph"/>
        <w:numPr>
          <w:ilvl w:val="1"/>
          <w:numId w:val="1"/>
        </w:numPr>
        <w:spacing w:before="4" w:line="242" w:lineRule="auto"/>
        <w:ind w:left="900" w:right="780" w:hanging="450"/>
        <w:jc w:val="both"/>
        <w:rPr>
          <w:sz w:val="32"/>
        </w:rPr>
      </w:pPr>
      <w:r w:rsidRPr="115DAEB4">
        <w:rPr>
          <w:sz w:val="24"/>
          <w:szCs w:val="24"/>
        </w:rPr>
        <w:t>NATaT</w:t>
      </w:r>
      <w:r w:rsidRPr="0009486B">
        <w:rPr>
          <w:spacing w:val="-5"/>
          <w:sz w:val="24"/>
          <w:szCs w:val="24"/>
        </w:rPr>
        <w:t xml:space="preserve"> </w:t>
      </w:r>
      <w:r w:rsidRPr="115DAEB4">
        <w:rPr>
          <w:sz w:val="24"/>
          <w:szCs w:val="24"/>
        </w:rPr>
        <w:t>supports</w:t>
      </w:r>
      <w:r w:rsidRPr="0009486B">
        <w:rPr>
          <w:spacing w:val="-1"/>
          <w:sz w:val="24"/>
          <w:szCs w:val="24"/>
        </w:rPr>
        <w:t xml:space="preserve"> </w:t>
      </w:r>
      <w:r w:rsidRPr="115DAEB4">
        <w:rPr>
          <w:sz w:val="24"/>
          <w:szCs w:val="24"/>
        </w:rPr>
        <w:t>the</w:t>
      </w:r>
      <w:r w:rsidRPr="0009486B">
        <w:rPr>
          <w:spacing w:val="-3"/>
          <w:sz w:val="24"/>
          <w:szCs w:val="24"/>
        </w:rPr>
        <w:t xml:space="preserve"> </w:t>
      </w:r>
      <w:r w:rsidRPr="115DAEB4">
        <w:rPr>
          <w:sz w:val="24"/>
          <w:szCs w:val="24"/>
        </w:rPr>
        <w:t>efforts</w:t>
      </w:r>
      <w:r w:rsidRPr="0009486B">
        <w:rPr>
          <w:spacing w:val="-1"/>
          <w:sz w:val="24"/>
          <w:szCs w:val="24"/>
        </w:rPr>
        <w:t xml:space="preserve"> </w:t>
      </w:r>
      <w:r w:rsidRPr="115DAEB4">
        <w:rPr>
          <w:sz w:val="24"/>
          <w:szCs w:val="24"/>
        </w:rPr>
        <w:t>of the</w:t>
      </w:r>
      <w:r w:rsidRPr="0009486B">
        <w:rPr>
          <w:spacing w:val="-3"/>
          <w:sz w:val="24"/>
          <w:szCs w:val="24"/>
        </w:rPr>
        <w:t xml:space="preserve"> </w:t>
      </w:r>
      <w:r w:rsidRPr="115DAEB4">
        <w:rPr>
          <w:sz w:val="24"/>
          <w:szCs w:val="24"/>
        </w:rPr>
        <w:t>House</w:t>
      </w:r>
      <w:r w:rsidRPr="0009486B">
        <w:rPr>
          <w:spacing w:val="-2"/>
          <w:sz w:val="24"/>
          <w:szCs w:val="24"/>
        </w:rPr>
        <w:t xml:space="preserve"> </w:t>
      </w:r>
      <w:r w:rsidRPr="115DAEB4">
        <w:rPr>
          <w:sz w:val="24"/>
          <w:szCs w:val="24"/>
        </w:rPr>
        <w:t>Municipal Finance</w:t>
      </w:r>
      <w:r w:rsidRPr="0009486B">
        <w:rPr>
          <w:spacing w:val="-2"/>
          <w:sz w:val="24"/>
          <w:szCs w:val="24"/>
        </w:rPr>
        <w:t xml:space="preserve"> </w:t>
      </w:r>
      <w:r w:rsidRPr="115DAEB4">
        <w:rPr>
          <w:sz w:val="24"/>
          <w:szCs w:val="24"/>
        </w:rPr>
        <w:t>Caucus</w:t>
      </w:r>
      <w:r w:rsidRPr="0009486B">
        <w:rPr>
          <w:spacing w:val="-1"/>
          <w:sz w:val="24"/>
          <w:szCs w:val="24"/>
        </w:rPr>
        <w:t xml:space="preserve"> </w:t>
      </w:r>
      <w:r w:rsidRPr="115DAEB4">
        <w:rPr>
          <w:sz w:val="24"/>
          <w:szCs w:val="24"/>
        </w:rPr>
        <w:t>as</w:t>
      </w:r>
      <w:r w:rsidRPr="0009486B">
        <w:rPr>
          <w:spacing w:val="-1"/>
          <w:sz w:val="24"/>
          <w:szCs w:val="24"/>
        </w:rPr>
        <w:t xml:space="preserve"> </w:t>
      </w:r>
      <w:r w:rsidRPr="115DAEB4">
        <w:rPr>
          <w:sz w:val="24"/>
          <w:szCs w:val="24"/>
        </w:rPr>
        <w:t>a</w:t>
      </w:r>
      <w:r w:rsidRPr="0009486B">
        <w:rPr>
          <w:spacing w:val="-3"/>
          <w:sz w:val="24"/>
          <w:szCs w:val="24"/>
        </w:rPr>
        <w:t xml:space="preserve"> </w:t>
      </w:r>
      <w:r w:rsidRPr="115DAEB4">
        <w:rPr>
          <w:sz w:val="24"/>
          <w:szCs w:val="24"/>
        </w:rPr>
        <w:t>forum</w:t>
      </w:r>
      <w:r w:rsidRPr="0009486B">
        <w:rPr>
          <w:spacing w:val="-3"/>
          <w:sz w:val="24"/>
          <w:szCs w:val="24"/>
        </w:rPr>
        <w:t xml:space="preserve"> </w:t>
      </w:r>
      <w:r w:rsidRPr="115DAEB4">
        <w:rPr>
          <w:sz w:val="24"/>
          <w:szCs w:val="24"/>
        </w:rPr>
        <w:t>to</w:t>
      </w:r>
      <w:r w:rsidRPr="0009486B">
        <w:rPr>
          <w:spacing w:val="-5"/>
          <w:sz w:val="24"/>
          <w:szCs w:val="24"/>
        </w:rPr>
        <w:t xml:space="preserve"> </w:t>
      </w:r>
      <w:r w:rsidRPr="115DAEB4">
        <w:rPr>
          <w:sz w:val="24"/>
          <w:szCs w:val="24"/>
        </w:rPr>
        <w:t>discuss</w:t>
      </w:r>
      <w:r w:rsidRPr="0009486B">
        <w:rPr>
          <w:spacing w:val="-1"/>
          <w:sz w:val="24"/>
          <w:szCs w:val="24"/>
        </w:rPr>
        <w:t xml:space="preserve"> </w:t>
      </w:r>
      <w:r w:rsidRPr="115DAEB4">
        <w:rPr>
          <w:sz w:val="24"/>
          <w:szCs w:val="24"/>
        </w:rPr>
        <w:t>the</w:t>
      </w:r>
      <w:r w:rsidRPr="0009486B">
        <w:rPr>
          <w:spacing w:val="-3"/>
          <w:sz w:val="24"/>
          <w:szCs w:val="24"/>
        </w:rPr>
        <w:t xml:space="preserve"> </w:t>
      </w:r>
      <w:r w:rsidRPr="115DAEB4">
        <w:rPr>
          <w:sz w:val="24"/>
          <w:szCs w:val="24"/>
        </w:rPr>
        <w:t>opportunities and</w:t>
      </w:r>
      <w:r w:rsidRPr="0009486B">
        <w:rPr>
          <w:spacing w:val="-4"/>
          <w:sz w:val="24"/>
          <w:szCs w:val="24"/>
        </w:rPr>
        <w:t xml:space="preserve"> </w:t>
      </w:r>
      <w:r w:rsidRPr="115DAEB4">
        <w:rPr>
          <w:sz w:val="24"/>
          <w:szCs w:val="24"/>
        </w:rPr>
        <w:t>challenges</w:t>
      </w:r>
      <w:r w:rsidRPr="0009486B">
        <w:rPr>
          <w:spacing w:val="-1"/>
          <w:sz w:val="24"/>
          <w:szCs w:val="24"/>
        </w:rPr>
        <w:t xml:space="preserve"> </w:t>
      </w:r>
      <w:r w:rsidRPr="115DAEB4">
        <w:rPr>
          <w:sz w:val="24"/>
          <w:szCs w:val="24"/>
        </w:rPr>
        <w:t>for</w:t>
      </w:r>
      <w:r w:rsidRPr="0009486B">
        <w:rPr>
          <w:spacing w:val="-5"/>
          <w:sz w:val="24"/>
          <w:szCs w:val="24"/>
        </w:rPr>
        <w:t xml:space="preserve"> </w:t>
      </w:r>
      <w:r w:rsidRPr="115DAEB4">
        <w:rPr>
          <w:sz w:val="24"/>
          <w:szCs w:val="24"/>
        </w:rPr>
        <w:t>local governments</w:t>
      </w:r>
      <w:r w:rsidRPr="0009486B">
        <w:rPr>
          <w:spacing w:val="-1"/>
          <w:sz w:val="24"/>
          <w:szCs w:val="24"/>
        </w:rPr>
        <w:t xml:space="preserve"> </w:t>
      </w:r>
      <w:r w:rsidRPr="115DAEB4">
        <w:rPr>
          <w:sz w:val="24"/>
          <w:szCs w:val="24"/>
        </w:rPr>
        <w:t>to</w:t>
      </w:r>
      <w:r w:rsidRPr="0009486B">
        <w:rPr>
          <w:spacing w:val="-5"/>
          <w:sz w:val="24"/>
          <w:szCs w:val="24"/>
        </w:rPr>
        <w:t xml:space="preserve"> </w:t>
      </w:r>
      <w:r w:rsidRPr="115DAEB4">
        <w:rPr>
          <w:sz w:val="24"/>
          <w:szCs w:val="24"/>
        </w:rPr>
        <w:t>fund</w:t>
      </w:r>
      <w:r w:rsidRPr="0009486B">
        <w:rPr>
          <w:spacing w:val="-4"/>
          <w:sz w:val="24"/>
          <w:szCs w:val="24"/>
        </w:rPr>
        <w:t xml:space="preserve"> </w:t>
      </w:r>
      <w:r w:rsidRPr="115DAEB4">
        <w:rPr>
          <w:sz w:val="24"/>
          <w:szCs w:val="24"/>
        </w:rPr>
        <w:t>initiatives</w:t>
      </w:r>
      <w:r w:rsidRPr="0009486B">
        <w:rPr>
          <w:spacing w:val="-1"/>
          <w:sz w:val="24"/>
          <w:szCs w:val="24"/>
        </w:rPr>
        <w:t xml:space="preserve"> </w:t>
      </w:r>
      <w:r w:rsidRPr="115DAEB4">
        <w:rPr>
          <w:sz w:val="24"/>
          <w:szCs w:val="24"/>
        </w:rPr>
        <w:t>that</w:t>
      </w:r>
      <w:r w:rsidRPr="0009486B">
        <w:rPr>
          <w:spacing w:val="-2"/>
          <w:sz w:val="24"/>
          <w:szCs w:val="24"/>
        </w:rPr>
        <w:t xml:space="preserve"> </w:t>
      </w:r>
      <w:r w:rsidRPr="115DAEB4">
        <w:rPr>
          <w:sz w:val="24"/>
          <w:szCs w:val="24"/>
        </w:rPr>
        <w:t>strengthen</w:t>
      </w:r>
      <w:r w:rsidRPr="0009486B">
        <w:rPr>
          <w:spacing w:val="-4"/>
          <w:sz w:val="24"/>
          <w:szCs w:val="24"/>
        </w:rPr>
        <w:t xml:space="preserve"> </w:t>
      </w:r>
      <w:r w:rsidRPr="115DAEB4">
        <w:rPr>
          <w:sz w:val="24"/>
          <w:szCs w:val="24"/>
        </w:rPr>
        <w:t>our</w:t>
      </w:r>
      <w:r w:rsidRPr="0009486B">
        <w:rPr>
          <w:spacing w:val="-4"/>
          <w:sz w:val="24"/>
          <w:szCs w:val="24"/>
        </w:rPr>
        <w:t xml:space="preserve"> </w:t>
      </w:r>
      <w:r w:rsidRPr="115DAEB4">
        <w:rPr>
          <w:sz w:val="24"/>
          <w:szCs w:val="24"/>
        </w:rPr>
        <w:t>communities, and</w:t>
      </w:r>
      <w:r w:rsidRPr="0009486B">
        <w:rPr>
          <w:spacing w:val="-4"/>
          <w:sz w:val="24"/>
          <w:szCs w:val="24"/>
        </w:rPr>
        <w:t xml:space="preserve"> </w:t>
      </w:r>
      <w:r w:rsidRPr="115DAEB4">
        <w:rPr>
          <w:sz w:val="24"/>
          <w:szCs w:val="24"/>
        </w:rPr>
        <w:t>to</w:t>
      </w:r>
      <w:r w:rsidRPr="0009486B">
        <w:rPr>
          <w:spacing w:val="-5"/>
          <w:sz w:val="24"/>
          <w:szCs w:val="24"/>
        </w:rPr>
        <w:t xml:space="preserve"> </w:t>
      </w:r>
      <w:r w:rsidRPr="115DAEB4">
        <w:rPr>
          <w:sz w:val="24"/>
          <w:szCs w:val="24"/>
        </w:rPr>
        <w:t xml:space="preserve">advocate for bipartisan policies that enhance our access to </w:t>
      </w:r>
      <w:r w:rsidR="00F70C81" w:rsidRPr="115DAEB4">
        <w:rPr>
          <w:sz w:val="24"/>
          <w:szCs w:val="24"/>
        </w:rPr>
        <w:t>capital</w:t>
      </w:r>
      <w:r w:rsidRPr="115DAEB4">
        <w:rPr>
          <w:sz w:val="24"/>
          <w:szCs w:val="24"/>
        </w:rPr>
        <w:t xml:space="preserve"> markets.</w:t>
      </w:r>
    </w:p>
    <w:p w14:paraId="5FB106BF" w14:textId="77777777" w:rsidR="00E940C6" w:rsidRDefault="00E940C6" w:rsidP="00E940C6">
      <w:pPr>
        <w:spacing w:before="4" w:line="242" w:lineRule="auto"/>
        <w:ind w:right="780"/>
        <w:jc w:val="both"/>
        <w:rPr>
          <w:sz w:val="32"/>
        </w:rPr>
      </w:pPr>
    </w:p>
    <w:p w14:paraId="59375767" w14:textId="3BBA9DF5" w:rsidR="00E940C6" w:rsidRDefault="00E940C6" w:rsidP="00E940C6">
      <w:pPr>
        <w:pStyle w:val="ListParagraph"/>
        <w:numPr>
          <w:ilvl w:val="0"/>
          <w:numId w:val="2"/>
        </w:numPr>
        <w:ind w:left="540"/>
        <w:rPr>
          <w:sz w:val="24"/>
          <w:szCs w:val="24"/>
        </w:rPr>
      </w:pPr>
      <w:r w:rsidRPr="00A7133F">
        <w:rPr>
          <w:sz w:val="24"/>
          <w:szCs w:val="24"/>
        </w:rPr>
        <w:t xml:space="preserve">NATaT supports </w:t>
      </w:r>
      <w:r w:rsidR="00B748B3">
        <w:rPr>
          <w:sz w:val="24"/>
          <w:szCs w:val="24"/>
        </w:rPr>
        <w:t>maint</w:t>
      </w:r>
      <w:r w:rsidR="00690119">
        <w:rPr>
          <w:sz w:val="24"/>
          <w:szCs w:val="24"/>
        </w:rPr>
        <w:t>aining</w:t>
      </w:r>
      <w:r w:rsidR="007E110B">
        <w:rPr>
          <w:sz w:val="24"/>
          <w:szCs w:val="24"/>
        </w:rPr>
        <w:t xml:space="preserve"> the tax</w:t>
      </w:r>
      <w:r w:rsidR="001A1976">
        <w:rPr>
          <w:sz w:val="24"/>
          <w:szCs w:val="24"/>
        </w:rPr>
        <w:t>-</w:t>
      </w:r>
      <w:r w:rsidR="007E110B">
        <w:rPr>
          <w:sz w:val="24"/>
          <w:szCs w:val="24"/>
        </w:rPr>
        <w:t>e</w:t>
      </w:r>
      <w:r w:rsidR="00545A5D">
        <w:rPr>
          <w:sz w:val="24"/>
          <w:szCs w:val="24"/>
        </w:rPr>
        <w:t xml:space="preserve">xempt status of 501(c) organizations. </w:t>
      </w:r>
      <w:r w:rsidR="0027253F" w:rsidRPr="0027253F">
        <w:rPr>
          <w:sz w:val="24"/>
          <w:szCs w:val="24"/>
        </w:rPr>
        <w:t>Congress first exempted associations from most taxes in recognition of their public benefits. Associations earn their tax-exempt status because they exist to serve the public good rather than to benefit private individuals or generate profit. This tax-exempt status allows associations</w:t>
      </w:r>
      <w:r w:rsidR="0027253F">
        <w:rPr>
          <w:sz w:val="24"/>
          <w:szCs w:val="24"/>
        </w:rPr>
        <w:t>, like ours,</w:t>
      </w:r>
      <w:r w:rsidR="0027253F" w:rsidRPr="0027253F">
        <w:rPr>
          <w:sz w:val="24"/>
          <w:szCs w:val="24"/>
        </w:rPr>
        <w:t xml:space="preserve"> to focus on their unique and important missions without the constraint of profit maximization, ensuring that they can continue to serve their members and broader communities effectively. Any change to the tax-exempt status of nonprofit associations </w:t>
      </w:r>
      <w:r w:rsidR="00887613">
        <w:rPr>
          <w:sz w:val="24"/>
          <w:szCs w:val="24"/>
        </w:rPr>
        <w:t>w</w:t>
      </w:r>
      <w:r w:rsidR="0027253F" w:rsidRPr="0027253F">
        <w:rPr>
          <w:sz w:val="24"/>
          <w:szCs w:val="24"/>
        </w:rPr>
        <w:t xml:space="preserve">ould </w:t>
      </w:r>
      <w:r w:rsidR="00887613">
        <w:rPr>
          <w:sz w:val="24"/>
          <w:szCs w:val="24"/>
        </w:rPr>
        <w:t xml:space="preserve">be woefully </w:t>
      </w:r>
      <w:r w:rsidR="0027253F" w:rsidRPr="0027253F">
        <w:rPr>
          <w:sz w:val="24"/>
          <w:szCs w:val="24"/>
        </w:rPr>
        <w:t>disrupt</w:t>
      </w:r>
      <w:r w:rsidR="00887613">
        <w:rPr>
          <w:sz w:val="24"/>
          <w:szCs w:val="24"/>
        </w:rPr>
        <w:t>ive to</w:t>
      </w:r>
      <w:r w:rsidR="0027253F" w:rsidRPr="0027253F">
        <w:rPr>
          <w:sz w:val="24"/>
          <w:szCs w:val="24"/>
        </w:rPr>
        <w:t xml:space="preserve"> the critical work </w:t>
      </w:r>
      <w:r w:rsidR="002A4DAC">
        <w:rPr>
          <w:sz w:val="24"/>
          <w:szCs w:val="24"/>
        </w:rPr>
        <w:t xml:space="preserve">NATaT and our member state organizations </w:t>
      </w:r>
      <w:r w:rsidR="0006381C">
        <w:rPr>
          <w:sz w:val="24"/>
          <w:szCs w:val="24"/>
        </w:rPr>
        <w:t xml:space="preserve">are doing on behalf of towns and townships across the country. </w:t>
      </w:r>
    </w:p>
    <w:p w14:paraId="0990F9AA" w14:textId="77777777" w:rsidR="0006381C" w:rsidRDefault="0006381C" w:rsidP="00A7133F">
      <w:pPr>
        <w:pStyle w:val="ListParagraph"/>
        <w:ind w:left="540" w:firstLine="0"/>
        <w:rPr>
          <w:sz w:val="24"/>
          <w:szCs w:val="24"/>
        </w:rPr>
      </w:pPr>
    </w:p>
    <w:p w14:paraId="2DAB2A3C" w14:textId="77777777" w:rsidR="00696FA7" w:rsidRPr="00A7133F" w:rsidRDefault="00C67066" w:rsidP="00A7133F">
      <w:pPr>
        <w:pStyle w:val="ListParagraph"/>
        <w:numPr>
          <w:ilvl w:val="0"/>
          <w:numId w:val="5"/>
        </w:numPr>
        <w:ind w:left="540"/>
        <w:rPr>
          <w:sz w:val="24"/>
          <w:szCs w:val="32"/>
        </w:rPr>
      </w:pPr>
      <w:r w:rsidRPr="00A7133F">
        <w:rPr>
          <w:sz w:val="24"/>
          <w:szCs w:val="24"/>
        </w:rPr>
        <w:t xml:space="preserve">NATaT supports eliminating or increasing </w:t>
      </w:r>
      <w:r w:rsidR="006645A6" w:rsidRPr="00A7133F">
        <w:rPr>
          <w:sz w:val="24"/>
          <w:szCs w:val="24"/>
        </w:rPr>
        <w:t>the cap on state and local tax (SALT) deductions.</w:t>
      </w:r>
      <w:r w:rsidR="00FE5802" w:rsidRPr="00A7133F">
        <w:rPr>
          <w:sz w:val="24"/>
          <w:szCs w:val="24"/>
        </w:rPr>
        <w:t xml:space="preserve"> </w:t>
      </w:r>
      <w:r w:rsidR="00696FA7" w:rsidRPr="00A7133F">
        <w:rPr>
          <w:sz w:val="24"/>
          <w:szCs w:val="32"/>
        </w:rPr>
        <w:t>Given the significant appreciation in home values nationwide, the $10,000 limit on the SALT deduction for federal income taxes poses a substantial hardship for many families. NATaT supports eliminating or substantially increasing the SALT cap.</w:t>
      </w:r>
    </w:p>
    <w:p w14:paraId="56A53B1D" w14:textId="1A7FFA8B" w:rsidR="00785D8F" w:rsidRDefault="00785D8F" w:rsidP="00A7133F">
      <w:pPr>
        <w:pStyle w:val="ListParagraph"/>
        <w:ind w:left="540" w:firstLine="0"/>
        <w:rPr>
          <w:sz w:val="24"/>
          <w:szCs w:val="24"/>
        </w:rPr>
      </w:pPr>
    </w:p>
    <w:p w14:paraId="291AC155" w14:textId="3DF86E9A" w:rsidR="00E93F21" w:rsidRPr="00A7133F" w:rsidRDefault="00A36DCD" w:rsidP="00A7133F">
      <w:pPr>
        <w:pStyle w:val="ListParagraph"/>
        <w:numPr>
          <w:ilvl w:val="0"/>
          <w:numId w:val="2"/>
        </w:numPr>
        <w:ind w:left="540"/>
        <w:rPr>
          <w:sz w:val="24"/>
          <w:szCs w:val="24"/>
        </w:rPr>
      </w:pPr>
      <w:r>
        <w:rPr>
          <w:sz w:val="24"/>
          <w:szCs w:val="24"/>
        </w:rPr>
        <w:t xml:space="preserve">Generally, </w:t>
      </w:r>
      <w:r w:rsidR="00E93F21" w:rsidRPr="002D1C9E">
        <w:rPr>
          <w:sz w:val="24"/>
          <w:szCs w:val="24"/>
        </w:rPr>
        <w:t xml:space="preserve">NATaT supports </w:t>
      </w:r>
      <w:r w:rsidR="008C266C" w:rsidRPr="002D1C9E">
        <w:rPr>
          <w:sz w:val="24"/>
          <w:szCs w:val="24"/>
        </w:rPr>
        <w:t>efforts to st</w:t>
      </w:r>
      <w:r w:rsidR="00E93F21" w:rsidRPr="002D1C9E">
        <w:rPr>
          <w:sz w:val="24"/>
          <w:szCs w:val="24"/>
        </w:rPr>
        <w:t>rengthen and expand the federal Low-Income Housing Tax Credit (LIHTC) Program, which plays a key role in financing affordable housing, to increase available credits and make tax credit equity usage more efficient.</w:t>
      </w:r>
      <w:r w:rsidR="008C266C" w:rsidRPr="002D1C9E">
        <w:rPr>
          <w:sz w:val="24"/>
          <w:szCs w:val="24"/>
        </w:rPr>
        <w:t xml:space="preserve"> </w:t>
      </w:r>
      <w:r w:rsidR="002D1C9E" w:rsidRPr="002D1C9E">
        <w:rPr>
          <w:sz w:val="24"/>
          <w:szCs w:val="24"/>
        </w:rPr>
        <w:t xml:space="preserve">Millions of affordable homes have been constructed, preserved, or rehabilitated utilizing the LIHTC program. </w:t>
      </w:r>
      <w:r w:rsidR="0069492F">
        <w:rPr>
          <w:sz w:val="24"/>
          <w:szCs w:val="24"/>
        </w:rPr>
        <w:t xml:space="preserve">NATaT supports increasing </w:t>
      </w:r>
      <w:r w:rsidR="002D1C9E" w:rsidRPr="002D1C9E">
        <w:rPr>
          <w:sz w:val="24"/>
          <w:szCs w:val="24"/>
        </w:rPr>
        <w:t xml:space="preserve">allocations of nine percent housing tax credits to states by 50 percent. These credits are an extremely successful and efficient method for facilitating the production and rehabilitation of affordable housing across the </w:t>
      </w:r>
      <w:r w:rsidR="00FB1C00">
        <w:rPr>
          <w:sz w:val="24"/>
          <w:szCs w:val="24"/>
        </w:rPr>
        <w:t>country</w:t>
      </w:r>
      <w:r w:rsidR="002D1C9E" w:rsidRPr="002D1C9E">
        <w:rPr>
          <w:sz w:val="24"/>
          <w:szCs w:val="24"/>
        </w:rPr>
        <w:t>. On average, 50 percent of the total financing for nine percent LIHTC projects comes from the equity derived from the credit.</w:t>
      </w:r>
      <w:r w:rsidR="00797775">
        <w:rPr>
          <w:sz w:val="24"/>
          <w:szCs w:val="24"/>
        </w:rPr>
        <w:t xml:space="preserve"> </w:t>
      </w:r>
      <w:r w:rsidR="0025279D">
        <w:rPr>
          <w:sz w:val="24"/>
          <w:szCs w:val="24"/>
        </w:rPr>
        <w:t xml:space="preserve">However, </w:t>
      </w:r>
      <w:r w:rsidR="00F46745" w:rsidRPr="00F46745">
        <w:rPr>
          <w:sz w:val="24"/>
          <w:szCs w:val="24"/>
        </w:rPr>
        <w:t>NATaT opposes any legislative language that prohibits considering local support or contributions to a project in the selection criteria. It is essential to preserve local authority in making development decisions.</w:t>
      </w:r>
    </w:p>
    <w:p w14:paraId="7196C880" w14:textId="77777777" w:rsidR="00496AD3" w:rsidRDefault="00496AD3" w:rsidP="00A7133F"/>
    <w:p w14:paraId="090ED7F4" w14:textId="0008EDC8" w:rsidR="00954880" w:rsidRPr="00732C29" w:rsidRDefault="00FA5C23">
      <w:pPr>
        <w:pStyle w:val="Heading1"/>
        <w:tabs>
          <w:tab w:val="left" w:pos="10968"/>
        </w:tabs>
        <w:spacing w:before="1"/>
        <w:rPr>
          <w:u w:val="none"/>
        </w:rPr>
      </w:pPr>
      <w:r w:rsidRPr="00732C29">
        <w:t>Volunteer</w:t>
      </w:r>
      <w:r w:rsidRPr="00732C29">
        <w:rPr>
          <w:spacing w:val="-8"/>
        </w:rPr>
        <w:t xml:space="preserve"> </w:t>
      </w:r>
      <w:r w:rsidRPr="00732C29">
        <w:t>First</w:t>
      </w:r>
      <w:r w:rsidRPr="00732C29">
        <w:rPr>
          <w:spacing w:val="-9"/>
        </w:rPr>
        <w:t xml:space="preserve"> </w:t>
      </w:r>
      <w:r w:rsidRPr="00732C29">
        <w:rPr>
          <w:spacing w:val="-2"/>
        </w:rPr>
        <w:t>Responders</w:t>
      </w:r>
      <w:r w:rsidRPr="00732C29">
        <w:tab/>
      </w:r>
    </w:p>
    <w:p w14:paraId="090ED7F5" w14:textId="77777777" w:rsidR="00954880" w:rsidRDefault="00954880">
      <w:pPr>
        <w:pStyle w:val="BodyText"/>
        <w:spacing w:before="3"/>
        <w:rPr>
          <w:b/>
          <w:sz w:val="25"/>
        </w:rPr>
      </w:pPr>
    </w:p>
    <w:p w14:paraId="090ED7F6" w14:textId="5A79F748" w:rsidR="00954880" w:rsidRDefault="00FA5C23" w:rsidP="00797775">
      <w:pPr>
        <w:pStyle w:val="BodyText"/>
        <w:numPr>
          <w:ilvl w:val="0"/>
          <w:numId w:val="15"/>
        </w:numPr>
        <w:spacing w:before="51"/>
        <w:ind w:left="540" w:right="820"/>
      </w:pPr>
      <w:r>
        <w:t xml:space="preserve">NATaT supports </w:t>
      </w:r>
      <w:r w:rsidR="00B66550">
        <w:t>c</w:t>
      </w:r>
      <w:r>
        <w:t>ongressional efforts to establish incentive programs to recruit and retain volunteer first responders.</w:t>
      </w:r>
      <w:r>
        <w:rPr>
          <w:spacing w:val="-2"/>
        </w:rPr>
        <w:t xml:space="preserve"> </w:t>
      </w:r>
      <w:r>
        <w:t>Volunteer</w:t>
      </w:r>
      <w:r>
        <w:rPr>
          <w:spacing w:val="-6"/>
        </w:rPr>
        <w:t xml:space="preserve"> </w:t>
      </w:r>
      <w:r>
        <w:t>firefighters</w:t>
      </w:r>
      <w:r>
        <w:rPr>
          <w:spacing w:val="-2"/>
        </w:rPr>
        <w:t xml:space="preserve"> </w:t>
      </w:r>
      <w:r>
        <w:t>alone</w:t>
      </w:r>
      <w:r>
        <w:rPr>
          <w:spacing w:val="-4"/>
        </w:rPr>
        <w:t xml:space="preserve"> </w:t>
      </w:r>
      <w:r>
        <w:t>save</w:t>
      </w:r>
      <w:r>
        <w:rPr>
          <w:spacing w:val="-3"/>
        </w:rPr>
        <w:t xml:space="preserve"> </w:t>
      </w:r>
      <w:r>
        <w:t>communities</w:t>
      </w:r>
      <w:r>
        <w:rPr>
          <w:spacing w:val="-2"/>
        </w:rPr>
        <w:t xml:space="preserve"> </w:t>
      </w:r>
      <w:r>
        <w:t>of</w:t>
      </w:r>
      <w:r>
        <w:rPr>
          <w:spacing w:val="-5"/>
        </w:rPr>
        <w:t xml:space="preserve"> </w:t>
      </w:r>
      <w:r>
        <w:t>all</w:t>
      </w:r>
      <w:r>
        <w:rPr>
          <w:spacing w:val="-1"/>
        </w:rPr>
        <w:t xml:space="preserve"> </w:t>
      </w:r>
      <w:r>
        <w:t>sizes</w:t>
      </w:r>
      <w:r>
        <w:rPr>
          <w:spacing w:val="-2"/>
        </w:rPr>
        <w:t xml:space="preserve"> </w:t>
      </w:r>
      <w:r>
        <w:t>$129</w:t>
      </w:r>
      <w:r>
        <w:rPr>
          <w:spacing w:val="-6"/>
        </w:rPr>
        <w:t xml:space="preserve"> </w:t>
      </w:r>
      <w:r>
        <w:t>billion</w:t>
      </w:r>
      <w:r>
        <w:rPr>
          <w:spacing w:val="-5"/>
        </w:rPr>
        <w:t xml:space="preserve"> </w:t>
      </w:r>
      <w:r>
        <w:t>a</w:t>
      </w:r>
      <w:r>
        <w:rPr>
          <w:spacing w:val="-4"/>
        </w:rPr>
        <w:t xml:space="preserve"> </w:t>
      </w:r>
      <w:r>
        <w:t>year,</w:t>
      </w:r>
      <w:r>
        <w:rPr>
          <w:spacing w:val="-1"/>
        </w:rPr>
        <w:t xml:space="preserve"> </w:t>
      </w:r>
      <w:r>
        <w:t>and</w:t>
      </w:r>
      <w:r>
        <w:rPr>
          <w:spacing w:val="-5"/>
        </w:rPr>
        <w:t xml:space="preserve"> </w:t>
      </w:r>
      <w:r>
        <w:t>represent</w:t>
      </w:r>
      <w:r>
        <w:rPr>
          <w:spacing w:val="-3"/>
        </w:rPr>
        <w:t xml:space="preserve"> </w:t>
      </w:r>
      <w:r>
        <w:t>71% of all firefighters in the U.S. Of the total number of volunteer firefighters, 95% service communities with a population of 25,000 or less.</w:t>
      </w:r>
    </w:p>
    <w:p w14:paraId="090ED7F7" w14:textId="567A3DEE" w:rsidR="00CA6C20" w:rsidRDefault="00CA6C20">
      <w:pPr>
        <w:rPr>
          <w:sz w:val="24"/>
          <w:szCs w:val="24"/>
        </w:rPr>
      </w:pPr>
      <w:r>
        <w:br w:type="page"/>
      </w:r>
    </w:p>
    <w:p w14:paraId="2AA6A582" w14:textId="77777777" w:rsidR="00954880" w:rsidRDefault="00954880">
      <w:pPr>
        <w:pStyle w:val="BodyText"/>
        <w:spacing w:before="4"/>
      </w:pPr>
    </w:p>
    <w:p w14:paraId="090ED7F8" w14:textId="19AC7F4B" w:rsidR="00954880" w:rsidRPr="008260B6" w:rsidRDefault="12BB2A16">
      <w:pPr>
        <w:pStyle w:val="ListParagraph"/>
        <w:numPr>
          <w:ilvl w:val="0"/>
          <w:numId w:val="1"/>
        </w:numPr>
        <w:tabs>
          <w:tab w:val="left" w:pos="499"/>
          <w:tab w:val="left" w:pos="500"/>
        </w:tabs>
        <w:ind w:right="1145"/>
        <w:rPr>
          <w:rFonts w:ascii="Wingdings" w:hAnsi="Wingdings"/>
          <w:sz w:val="21"/>
        </w:rPr>
      </w:pPr>
      <w:r w:rsidRPr="115DAEB4">
        <w:rPr>
          <w:sz w:val="24"/>
          <w:szCs w:val="24"/>
        </w:rPr>
        <w:t>NATaT</w:t>
      </w:r>
      <w:r w:rsidRPr="115DAEB4">
        <w:rPr>
          <w:spacing w:val="-6"/>
          <w:sz w:val="24"/>
          <w:szCs w:val="24"/>
        </w:rPr>
        <w:t xml:space="preserve"> </w:t>
      </w:r>
      <w:r w:rsidRPr="115DAEB4">
        <w:rPr>
          <w:sz w:val="24"/>
          <w:szCs w:val="24"/>
        </w:rPr>
        <w:t>supports</w:t>
      </w:r>
      <w:r w:rsidRPr="115DAEB4">
        <w:rPr>
          <w:spacing w:val="-2"/>
          <w:sz w:val="24"/>
          <w:szCs w:val="24"/>
        </w:rPr>
        <w:t xml:space="preserve"> </w:t>
      </w:r>
      <w:r w:rsidR="009F42A7">
        <w:rPr>
          <w:spacing w:val="-2"/>
          <w:sz w:val="24"/>
          <w:szCs w:val="24"/>
        </w:rPr>
        <w:t xml:space="preserve">legislation </w:t>
      </w:r>
      <w:r w:rsidRPr="115DAEB4">
        <w:rPr>
          <w:sz w:val="24"/>
          <w:szCs w:val="24"/>
        </w:rPr>
        <w:t>that</w:t>
      </w:r>
      <w:r w:rsidRPr="115DAEB4">
        <w:rPr>
          <w:spacing w:val="-3"/>
          <w:sz w:val="24"/>
          <w:szCs w:val="24"/>
        </w:rPr>
        <w:t xml:space="preserve"> </w:t>
      </w:r>
      <w:r w:rsidRPr="115DAEB4">
        <w:rPr>
          <w:sz w:val="24"/>
          <w:szCs w:val="24"/>
        </w:rPr>
        <w:t>would</w:t>
      </w:r>
      <w:r w:rsidRPr="115DAEB4">
        <w:rPr>
          <w:spacing w:val="-5"/>
          <w:sz w:val="24"/>
          <w:szCs w:val="24"/>
        </w:rPr>
        <w:t xml:space="preserve"> </w:t>
      </w:r>
      <w:r w:rsidRPr="115DAEB4">
        <w:rPr>
          <w:sz w:val="24"/>
          <w:szCs w:val="24"/>
        </w:rPr>
        <w:t>expand</w:t>
      </w:r>
      <w:r w:rsidRPr="115DAEB4">
        <w:rPr>
          <w:spacing w:val="-5"/>
          <w:sz w:val="24"/>
          <w:szCs w:val="24"/>
        </w:rPr>
        <w:t xml:space="preserve"> </w:t>
      </w:r>
      <w:r w:rsidRPr="115DAEB4">
        <w:rPr>
          <w:sz w:val="24"/>
          <w:szCs w:val="24"/>
        </w:rPr>
        <w:t>existing</w:t>
      </w:r>
      <w:r w:rsidRPr="115DAEB4">
        <w:rPr>
          <w:spacing w:val="-2"/>
          <w:sz w:val="24"/>
          <w:szCs w:val="24"/>
        </w:rPr>
        <w:t xml:space="preserve"> </w:t>
      </w:r>
      <w:r w:rsidRPr="115DAEB4">
        <w:rPr>
          <w:sz w:val="24"/>
          <w:szCs w:val="24"/>
        </w:rPr>
        <w:t>federal</w:t>
      </w:r>
      <w:r w:rsidRPr="115DAEB4">
        <w:rPr>
          <w:spacing w:val="-1"/>
          <w:sz w:val="24"/>
          <w:szCs w:val="24"/>
        </w:rPr>
        <w:t xml:space="preserve"> </w:t>
      </w:r>
      <w:r w:rsidRPr="115DAEB4">
        <w:rPr>
          <w:sz w:val="24"/>
          <w:szCs w:val="24"/>
        </w:rPr>
        <w:t>housing assistance programs to qualified volunteer first responders.</w:t>
      </w:r>
    </w:p>
    <w:p w14:paraId="0F54EB3F" w14:textId="77777777" w:rsidR="008260B6" w:rsidRPr="00797775" w:rsidRDefault="008260B6" w:rsidP="008260B6">
      <w:pPr>
        <w:pStyle w:val="ListParagraph"/>
        <w:tabs>
          <w:tab w:val="left" w:pos="499"/>
          <w:tab w:val="left" w:pos="500"/>
        </w:tabs>
        <w:ind w:right="1145" w:firstLine="0"/>
        <w:rPr>
          <w:rFonts w:ascii="Wingdings" w:hAnsi="Wingdings"/>
          <w:sz w:val="21"/>
        </w:rPr>
      </w:pPr>
    </w:p>
    <w:p w14:paraId="1648681D" w14:textId="1C7A7B46" w:rsidR="005879A8" w:rsidRPr="00067A7E" w:rsidRDefault="00402CAE" w:rsidP="00AF4E05">
      <w:pPr>
        <w:pStyle w:val="ListParagraph"/>
        <w:numPr>
          <w:ilvl w:val="0"/>
          <w:numId w:val="15"/>
        </w:numPr>
        <w:ind w:left="540" w:right="1145"/>
        <w:rPr>
          <w:rFonts w:ascii="Wingdings" w:hAnsi="Wingdings"/>
          <w:sz w:val="21"/>
        </w:rPr>
      </w:pPr>
      <w:r w:rsidRPr="00067A7E">
        <w:rPr>
          <w:sz w:val="24"/>
          <w:szCs w:val="24"/>
        </w:rPr>
        <w:t xml:space="preserve">On February 5, 2024, the Occupational Safety and Health Administration (OSHA) published a Notice of Proposed Rulemaking (NPRM) to modernize the agency’s “Fire Brigades” standard with a proposed new “Emergency Response Standard.” </w:t>
      </w:r>
      <w:r w:rsidR="0025279D" w:rsidRPr="0025279D">
        <w:rPr>
          <w:sz w:val="24"/>
          <w:szCs w:val="24"/>
        </w:rPr>
        <w:t>While many provisions in the proposed Emergency Response Standard would enhance emergency responder safety, some would be overly burdensome or even unfeasible for volunteer fire and emergency service departments to implement.</w:t>
      </w:r>
      <w:r w:rsidRPr="00067A7E">
        <w:rPr>
          <w:sz w:val="24"/>
          <w:szCs w:val="24"/>
        </w:rPr>
        <w:t xml:space="preserve"> If the standard is adopted in its current form, many departments would be forced to shut their doors or else operate outside of the federal standard, leaving themselves open to fines, citations, and civil liability exposure.</w:t>
      </w:r>
      <w:r w:rsidR="002F6A8C">
        <w:rPr>
          <w:sz w:val="24"/>
          <w:szCs w:val="24"/>
        </w:rPr>
        <w:t xml:space="preserve"> T</w:t>
      </w:r>
      <w:r w:rsidR="008260B6" w:rsidRPr="00067A7E">
        <w:rPr>
          <w:sz w:val="24"/>
          <w:szCs w:val="24"/>
        </w:rPr>
        <w:t xml:space="preserve">he Trump </w:t>
      </w:r>
      <w:r w:rsidR="002F6A8C">
        <w:rPr>
          <w:sz w:val="24"/>
          <w:szCs w:val="24"/>
        </w:rPr>
        <w:t>a</w:t>
      </w:r>
      <w:r w:rsidR="008260B6" w:rsidRPr="00067A7E">
        <w:rPr>
          <w:sz w:val="24"/>
          <w:szCs w:val="24"/>
        </w:rPr>
        <w:t>dministration placed a pause on all pending regulatory actions (including the Emergency Response Standard) pending further review.</w:t>
      </w:r>
      <w:r w:rsidR="00724F01">
        <w:rPr>
          <w:sz w:val="24"/>
          <w:szCs w:val="24"/>
        </w:rPr>
        <w:t xml:space="preserve"> NATaT opposes </w:t>
      </w:r>
      <w:r w:rsidR="00461BB8">
        <w:rPr>
          <w:sz w:val="24"/>
          <w:szCs w:val="24"/>
        </w:rPr>
        <w:t xml:space="preserve">the proposed standard in its current form, as it would </w:t>
      </w:r>
      <w:r w:rsidR="007A2FB9">
        <w:rPr>
          <w:sz w:val="24"/>
          <w:szCs w:val="24"/>
        </w:rPr>
        <w:t xml:space="preserve">have a devasting impact on the volunteer </w:t>
      </w:r>
      <w:r w:rsidR="00E202CF">
        <w:rPr>
          <w:sz w:val="24"/>
          <w:szCs w:val="24"/>
        </w:rPr>
        <w:t xml:space="preserve">fire and emergency service departments </w:t>
      </w:r>
      <w:r w:rsidR="00267406">
        <w:rPr>
          <w:sz w:val="24"/>
          <w:szCs w:val="24"/>
        </w:rPr>
        <w:t xml:space="preserve">upon which </w:t>
      </w:r>
      <w:r w:rsidR="009D36D1">
        <w:rPr>
          <w:sz w:val="24"/>
          <w:szCs w:val="24"/>
        </w:rPr>
        <w:t>most of our towns and townships rely</w:t>
      </w:r>
      <w:r w:rsidR="007F26A5">
        <w:rPr>
          <w:sz w:val="24"/>
          <w:szCs w:val="24"/>
        </w:rPr>
        <w:t>.</w:t>
      </w:r>
    </w:p>
    <w:p w14:paraId="090ED7F9" w14:textId="77777777" w:rsidR="00954880" w:rsidRDefault="00954880">
      <w:pPr>
        <w:pStyle w:val="BodyText"/>
        <w:spacing w:before="9"/>
        <w:rPr>
          <w:sz w:val="32"/>
        </w:rPr>
      </w:pPr>
    </w:p>
    <w:p w14:paraId="20DD9D8C" w14:textId="3B8A6D4C" w:rsidR="00EC6B53" w:rsidRPr="00732C29" w:rsidRDefault="004B7487" w:rsidP="00EC6B53">
      <w:pPr>
        <w:pStyle w:val="Heading1"/>
        <w:tabs>
          <w:tab w:val="left" w:pos="10968"/>
        </w:tabs>
        <w:rPr>
          <w:bCs w:val="0"/>
          <w:sz w:val="19"/>
          <w:szCs w:val="24"/>
        </w:rPr>
      </w:pPr>
      <w:bookmarkStart w:id="6" w:name="Census"/>
      <w:bookmarkEnd w:id="6"/>
      <w:r>
        <w:t>U</w:t>
      </w:r>
      <w:r w:rsidR="00EC6B53" w:rsidRPr="00732C29">
        <w:t>nfunded</w:t>
      </w:r>
      <w:r w:rsidR="00EC6B53" w:rsidRPr="00732C29">
        <w:rPr>
          <w:spacing w:val="-8"/>
        </w:rPr>
        <w:t xml:space="preserve"> </w:t>
      </w:r>
      <w:r w:rsidR="00EC6B53" w:rsidRPr="00732C29">
        <w:t>Mandates</w:t>
      </w:r>
      <w:r w:rsidR="00EC6B53" w:rsidRPr="00732C29">
        <w:rPr>
          <w:spacing w:val="-11"/>
        </w:rPr>
        <w:t xml:space="preserve"> </w:t>
      </w:r>
      <w:r w:rsidR="00EC6B53" w:rsidRPr="00732C29">
        <w:t>and</w:t>
      </w:r>
      <w:r w:rsidR="00EC6B53" w:rsidRPr="00732C29">
        <w:rPr>
          <w:spacing w:val="-8"/>
        </w:rPr>
        <w:t xml:space="preserve"> </w:t>
      </w:r>
      <w:r w:rsidR="00EC6B53" w:rsidRPr="00732C29">
        <w:t>Federal</w:t>
      </w:r>
      <w:r w:rsidR="00EC6B53" w:rsidRPr="00732C29">
        <w:rPr>
          <w:spacing w:val="-13"/>
        </w:rPr>
        <w:t xml:space="preserve"> </w:t>
      </w:r>
      <w:r w:rsidR="00EC6B53" w:rsidRPr="00732C29">
        <w:rPr>
          <w:spacing w:val="-2"/>
        </w:rPr>
        <w:t>Preemption</w:t>
      </w:r>
      <w:r w:rsidR="00EC6B53" w:rsidRPr="00732C29">
        <w:rPr>
          <w:bCs w:val="0"/>
          <w:sz w:val="19"/>
          <w:szCs w:val="24"/>
        </w:rPr>
        <w:tab/>
      </w:r>
    </w:p>
    <w:p w14:paraId="70F1D6BA" w14:textId="77777777" w:rsidR="00EC6B53" w:rsidRDefault="00EC6B53" w:rsidP="00EC6B53">
      <w:pPr>
        <w:pStyle w:val="BodyText"/>
        <w:spacing w:before="7"/>
        <w:rPr>
          <w:b/>
          <w:sz w:val="19"/>
        </w:rPr>
      </w:pPr>
    </w:p>
    <w:p w14:paraId="1B2C527E" w14:textId="66725537" w:rsidR="00EE2454" w:rsidRPr="00EE2454" w:rsidRDefault="00EE2454" w:rsidP="00EE2454">
      <w:pPr>
        <w:pStyle w:val="ListParagraph"/>
        <w:numPr>
          <w:ilvl w:val="0"/>
          <w:numId w:val="1"/>
        </w:numPr>
        <w:tabs>
          <w:tab w:val="left" w:pos="499"/>
          <w:tab w:val="left" w:pos="500"/>
        </w:tabs>
        <w:spacing w:before="1"/>
        <w:ind w:right="847"/>
        <w:rPr>
          <w:rFonts w:ascii="Wingdings" w:hAnsi="Wingdings"/>
          <w:sz w:val="24"/>
        </w:rPr>
      </w:pPr>
      <w:r>
        <w:rPr>
          <w:sz w:val="24"/>
          <w:szCs w:val="24"/>
        </w:rPr>
        <w:t xml:space="preserve">Local authority must be preserved. </w:t>
      </w:r>
      <w:r w:rsidRPr="115DAEB4">
        <w:rPr>
          <w:sz w:val="24"/>
          <w:szCs w:val="24"/>
        </w:rPr>
        <w:t xml:space="preserve">NATaT opposes </w:t>
      </w:r>
      <w:r>
        <w:rPr>
          <w:sz w:val="24"/>
          <w:szCs w:val="24"/>
        </w:rPr>
        <w:t xml:space="preserve">any effort by the </w:t>
      </w:r>
      <w:r w:rsidRPr="115DAEB4">
        <w:rPr>
          <w:sz w:val="24"/>
          <w:szCs w:val="24"/>
        </w:rPr>
        <w:t xml:space="preserve">federal government </w:t>
      </w:r>
      <w:r>
        <w:rPr>
          <w:sz w:val="24"/>
          <w:szCs w:val="24"/>
        </w:rPr>
        <w:t>to preempt local authority</w:t>
      </w:r>
      <w:r w:rsidR="00DD22B5">
        <w:rPr>
          <w:sz w:val="24"/>
          <w:szCs w:val="24"/>
        </w:rPr>
        <w:t>. NATaT appreciates administration</w:t>
      </w:r>
      <w:r w:rsidR="0013182F">
        <w:rPr>
          <w:sz w:val="24"/>
          <w:szCs w:val="24"/>
        </w:rPr>
        <w:t xml:space="preserve"> </w:t>
      </w:r>
      <w:r w:rsidR="00DD22B5">
        <w:rPr>
          <w:sz w:val="24"/>
          <w:szCs w:val="24"/>
        </w:rPr>
        <w:t xml:space="preserve">and </w:t>
      </w:r>
      <w:r w:rsidR="00B66550">
        <w:rPr>
          <w:sz w:val="24"/>
          <w:szCs w:val="24"/>
        </w:rPr>
        <w:t>c</w:t>
      </w:r>
      <w:r w:rsidR="00DD22B5">
        <w:rPr>
          <w:sz w:val="24"/>
          <w:szCs w:val="24"/>
        </w:rPr>
        <w:t xml:space="preserve">ongressional efforts to </w:t>
      </w:r>
      <w:r w:rsidR="00D2311B">
        <w:rPr>
          <w:sz w:val="24"/>
          <w:szCs w:val="24"/>
        </w:rPr>
        <w:t xml:space="preserve">make housing more affordable. However, </w:t>
      </w:r>
      <w:r w:rsidR="000D58B3">
        <w:rPr>
          <w:sz w:val="24"/>
          <w:szCs w:val="24"/>
        </w:rPr>
        <w:t xml:space="preserve">it is imperative that </w:t>
      </w:r>
      <w:r w:rsidR="006E528F">
        <w:rPr>
          <w:sz w:val="24"/>
          <w:szCs w:val="24"/>
        </w:rPr>
        <w:t xml:space="preserve">local governments maintain </w:t>
      </w:r>
      <w:r w:rsidR="00A03417">
        <w:rPr>
          <w:sz w:val="24"/>
          <w:szCs w:val="24"/>
        </w:rPr>
        <w:t xml:space="preserve">authority relative to </w:t>
      </w:r>
      <w:r>
        <w:rPr>
          <w:sz w:val="24"/>
          <w:szCs w:val="24"/>
        </w:rPr>
        <w:t>zoning and land use decisions</w:t>
      </w:r>
      <w:r w:rsidRPr="115DAEB4">
        <w:rPr>
          <w:sz w:val="24"/>
          <w:szCs w:val="24"/>
        </w:rPr>
        <w:t>.</w:t>
      </w:r>
      <w:r w:rsidR="00A03417" w:rsidRPr="00A03417">
        <w:t xml:space="preserve"> </w:t>
      </w:r>
      <w:r w:rsidR="00A03417">
        <w:t>L</w:t>
      </w:r>
      <w:r w:rsidR="00A03417" w:rsidRPr="00A03417">
        <w:rPr>
          <w:sz w:val="24"/>
          <w:szCs w:val="24"/>
        </w:rPr>
        <w:t xml:space="preserve">ocal government is </w:t>
      </w:r>
      <w:r w:rsidR="00A03417">
        <w:rPr>
          <w:sz w:val="24"/>
          <w:szCs w:val="24"/>
        </w:rPr>
        <w:t xml:space="preserve">actively </w:t>
      </w:r>
      <w:r w:rsidR="00A03417" w:rsidRPr="00A03417">
        <w:rPr>
          <w:sz w:val="24"/>
          <w:szCs w:val="24"/>
        </w:rPr>
        <w:t>engaged in helping increase housing stock in a fair and locally sensitive way</w:t>
      </w:r>
      <w:r w:rsidR="00A03417">
        <w:rPr>
          <w:sz w:val="24"/>
          <w:szCs w:val="24"/>
        </w:rPr>
        <w:t xml:space="preserve">. Federal preemption of </w:t>
      </w:r>
      <w:r w:rsidR="00567D55">
        <w:rPr>
          <w:sz w:val="24"/>
          <w:szCs w:val="24"/>
        </w:rPr>
        <w:t xml:space="preserve">this local authority would have a devastating impact on our communities. </w:t>
      </w:r>
    </w:p>
    <w:p w14:paraId="529DB1F3" w14:textId="77777777" w:rsidR="00EE2454" w:rsidRDefault="00EE2454" w:rsidP="00EE2454">
      <w:pPr>
        <w:pStyle w:val="ListParagraph"/>
        <w:tabs>
          <w:tab w:val="left" w:pos="499"/>
          <w:tab w:val="left" w:pos="500"/>
        </w:tabs>
        <w:spacing w:before="1"/>
        <w:ind w:right="847" w:firstLine="0"/>
        <w:rPr>
          <w:rFonts w:ascii="Wingdings" w:hAnsi="Wingdings"/>
          <w:sz w:val="24"/>
        </w:rPr>
      </w:pPr>
    </w:p>
    <w:p w14:paraId="16FB65A9" w14:textId="3A51998F" w:rsidR="00C825AC" w:rsidRPr="00C825AC" w:rsidRDefault="7617FD1F" w:rsidP="00C825AC">
      <w:pPr>
        <w:pStyle w:val="ListParagraph"/>
        <w:numPr>
          <w:ilvl w:val="0"/>
          <w:numId w:val="1"/>
        </w:numPr>
        <w:tabs>
          <w:tab w:val="left" w:pos="499"/>
          <w:tab w:val="left" w:pos="500"/>
        </w:tabs>
        <w:spacing w:before="10"/>
        <w:ind w:right="998"/>
        <w:rPr>
          <w:sz w:val="27"/>
        </w:rPr>
      </w:pPr>
      <w:r w:rsidRPr="115DAEB4">
        <w:rPr>
          <w:sz w:val="24"/>
          <w:szCs w:val="24"/>
        </w:rPr>
        <w:t>NATaT</w:t>
      </w:r>
      <w:r w:rsidRPr="115DAEB4">
        <w:rPr>
          <w:spacing w:val="-7"/>
          <w:sz w:val="24"/>
          <w:szCs w:val="24"/>
        </w:rPr>
        <w:t xml:space="preserve"> </w:t>
      </w:r>
      <w:r w:rsidRPr="115DAEB4">
        <w:rPr>
          <w:sz w:val="24"/>
          <w:szCs w:val="24"/>
        </w:rPr>
        <w:t>strongly</w:t>
      </w:r>
      <w:r w:rsidRPr="115DAEB4">
        <w:rPr>
          <w:spacing w:val="-3"/>
          <w:sz w:val="24"/>
          <w:szCs w:val="24"/>
        </w:rPr>
        <w:t xml:space="preserve"> </w:t>
      </w:r>
      <w:r w:rsidRPr="115DAEB4">
        <w:rPr>
          <w:sz w:val="24"/>
          <w:szCs w:val="24"/>
        </w:rPr>
        <w:t>supports</w:t>
      </w:r>
      <w:r w:rsidRPr="115DAEB4">
        <w:rPr>
          <w:spacing w:val="-3"/>
          <w:sz w:val="24"/>
          <w:szCs w:val="24"/>
        </w:rPr>
        <w:t xml:space="preserve"> </w:t>
      </w:r>
      <w:r w:rsidRPr="115DAEB4">
        <w:rPr>
          <w:sz w:val="24"/>
          <w:szCs w:val="24"/>
        </w:rPr>
        <w:t>legislation</w:t>
      </w:r>
      <w:r w:rsidRPr="115DAEB4">
        <w:rPr>
          <w:spacing w:val="-6"/>
          <w:sz w:val="24"/>
          <w:szCs w:val="24"/>
        </w:rPr>
        <w:t xml:space="preserve"> </w:t>
      </w:r>
      <w:r w:rsidRPr="115DAEB4">
        <w:rPr>
          <w:sz w:val="24"/>
          <w:szCs w:val="24"/>
        </w:rPr>
        <w:t>that</w:t>
      </w:r>
      <w:r w:rsidRPr="115DAEB4">
        <w:rPr>
          <w:spacing w:val="-4"/>
          <w:sz w:val="24"/>
          <w:szCs w:val="24"/>
        </w:rPr>
        <w:t xml:space="preserve"> </w:t>
      </w:r>
      <w:r w:rsidRPr="115DAEB4">
        <w:rPr>
          <w:sz w:val="24"/>
          <w:szCs w:val="24"/>
        </w:rPr>
        <w:t>would</w:t>
      </w:r>
      <w:r w:rsidRPr="115DAEB4">
        <w:rPr>
          <w:spacing w:val="-6"/>
          <w:sz w:val="24"/>
          <w:szCs w:val="24"/>
        </w:rPr>
        <w:t xml:space="preserve"> </w:t>
      </w:r>
      <w:r w:rsidRPr="115DAEB4">
        <w:rPr>
          <w:sz w:val="24"/>
          <w:szCs w:val="24"/>
        </w:rPr>
        <w:t>require</w:t>
      </w:r>
      <w:r w:rsidRPr="115DAEB4">
        <w:rPr>
          <w:spacing w:val="-4"/>
          <w:sz w:val="24"/>
          <w:szCs w:val="24"/>
        </w:rPr>
        <w:t xml:space="preserve"> </w:t>
      </w:r>
      <w:r w:rsidRPr="115DAEB4">
        <w:rPr>
          <w:sz w:val="24"/>
          <w:szCs w:val="24"/>
        </w:rPr>
        <w:t>the</w:t>
      </w:r>
      <w:r w:rsidRPr="115DAEB4">
        <w:rPr>
          <w:spacing w:val="-5"/>
          <w:sz w:val="24"/>
          <w:szCs w:val="24"/>
        </w:rPr>
        <w:t xml:space="preserve"> </w:t>
      </w:r>
      <w:r w:rsidRPr="115DAEB4">
        <w:rPr>
          <w:sz w:val="24"/>
          <w:szCs w:val="24"/>
        </w:rPr>
        <w:t>federal</w:t>
      </w:r>
      <w:r w:rsidRPr="115DAEB4">
        <w:rPr>
          <w:spacing w:val="-2"/>
          <w:sz w:val="24"/>
          <w:szCs w:val="24"/>
        </w:rPr>
        <w:t xml:space="preserve"> </w:t>
      </w:r>
      <w:r w:rsidRPr="115DAEB4">
        <w:rPr>
          <w:sz w:val="24"/>
          <w:szCs w:val="24"/>
        </w:rPr>
        <w:t>government</w:t>
      </w:r>
      <w:r w:rsidRPr="115DAEB4">
        <w:rPr>
          <w:spacing w:val="-4"/>
          <w:sz w:val="24"/>
          <w:szCs w:val="24"/>
        </w:rPr>
        <w:t xml:space="preserve"> </w:t>
      </w:r>
      <w:r w:rsidRPr="115DAEB4">
        <w:rPr>
          <w:sz w:val="24"/>
          <w:szCs w:val="24"/>
        </w:rPr>
        <w:t>to</w:t>
      </w:r>
      <w:r w:rsidRPr="115DAEB4">
        <w:rPr>
          <w:spacing w:val="-2"/>
          <w:sz w:val="24"/>
          <w:szCs w:val="24"/>
        </w:rPr>
        <w:t xml:space="preserve"> </w:t>
      </w:r>
      <w:r w:rsidRPr="115DAEB4">
        <w:rPr>
          <w:sz w:val="24"/>
          <w:szCs w:val="24"/>
        </w:rPr>
        <w:t>provide</w:t>
      </w:r>
      <w:r w:rsidRPr="115DAEB4">
        <w:rPr>
          <w:spacing w:val="-5"/>
          <w:sz w:val="24"/>
          <w:szCs w:val="24"/>
        </w:rPr>
        <w:t xml:space="preserve"> </w:t>
      </w:r>
      <w:r w:rsidRPr="115DAEB4">
        <w:rPr>
          <w:sz w:val="24"/>
          <w:szCs w:val="24"/>
        </w:rPr>
        <w:t>adequate</w:t>
      </w:r>
      <w:r w:rsidRPr="115DAEB4">
        <w:rPr>
          <w:spacing w:val="-4"/>
          <w:sz w:val="24"/>
          <w:szCs w:val="24"/>
        </w:rPr>
        <w:t xml:space="preserve"> </w:t>
      </w:r>
      <w:r w:rsidRPr="115DAEB4">
        <w:rPr>
          <w:sz w:val="24"/>
          <w:szCs w:val="24"/>
        </w:rPr>
        <w:t>and necessary funding sufficient to implement and administer any mandate imposed on local government</w:t>
      </w:r>
      <w:r w:rsidR="1782DBB9" w:rsidRPr="115DAEB4">
        <w:rPr>
          <w:sz w:val="24"/>
          <w:szCs w:val="24"/>
        </w:rPr>
        <w:t xml:space="preserve">, </w:t>
      </w:r>
      <w:r w:rsidR="1782DBB9" w:rsidRPr="00210973">
        <w:rPr>
          <w:sz w:val="24"/>
          <w:szCs w:val="24"/>
        </w:rPr>
        <w:t>including th</w:t>
      </w:r>
      <w:r w:rsidR="2E048A99" w:rsidRPr="00210973">
        <w:rPr>
          <w:sz w:val="24"/>
          <w:szCs w:val="24"/>
        </w:rPr>
        <w:t xml:space="preserve">e </w:t>
      </w:r>
      <w:r w:rsidR="2E048A99" w:rsidRPr="00173B5E">
        <w:rPr>
          <w:sz w:val="24"/>
          <w:szCs w:val="24"/>
        </w:rPr>
        <w:t>Financial Data and Transparency Act</w:t>
      </w:r>
      <w:r w:rsidR="1DB8EE83" w:rsidRPr="00210973">
        <w:rPr>
          <w:sz w:val="24"/>
          <w:szCs w:val="24"/>
        </w:rPr>
        <w:t xml:space="preserve"> that require</w:t>
      </w:r>
      <w:r w:rsidR="4AD04B92" w:rsidRPr="00210973">
        <w:rPr>
          <w:sz w:val="24"/>
          <w:szCs w:val="24"/>
        </w:rPr>
        <w:t>s</w:t>
      </w:r>
      <w:r w:rsidR="1DB8EE83" w:rsidRPr="00210973">
        <w:rPr>
          <w:sz w:val="24"/>
          <w:szCs w:val="24"/>
        </w:rPr>
        <w:t xml:space="preserve"> local governments </w:t>
      </w:r>
      <w:r w:rsidR="7CC21BC7" w:rsidRPr="00210973">
        <w:rPr>
          <w:sz w:val="24"/>
          <w:szCs w:val="24"/>
        </w:rPr>
        <w:t>that receive m</w:t>
      </w:r>
      <w:r w:rsidR="4ECFD8AE" w:rsidRPr="00210973">
        <w:rPr>
          <w:sz w:val="24"/>
          <w:szCs w:val="24"/>
        </w:rPr>
        <w:t xml:space="preserve">unicipal securities </w:t>
      </w:r>
      <w:r w:rsidR="1DB8EE83" w:rsidRPr="00210973">
        <w:rPr>
          <w:sz w:val="24"/>
          <w:szCs w:val="24"/>
        </w:rPr>
        <w:t>to adhere to new financial data standards</w:t>
      </w:r>
      <w:r w:rsidR="3D437487" w:rsidRPr="00210973">
        <w:rPr>
          <w:sz w:val="24"/>
          <w:szCs w:val="24"/>
        </w:rPr>
        <w:t xml:space="preserve"> and put their financial information in machine-readable format</w:t>
      </w:r>
      <w:r w:rsidR="1DB8EE83" w:rsidRPr="00210973">
        <w:rPr>
          <w:sz w:val="24"/>
          <w:szCs w:val="24"/>
        </w:rPr>
        <w:t>. </w:t>
      </w:r>
      <w:r w:rsidR="00943E77" w:rsidRPr="00210973">
        <w:rPr>
          <w:sz w:val="24"/>
          <w:szCs w:val="24"/>
        </w:rPr>
        <w:t xml:space="preserve">NATaT </w:t>
      </w:r>
      <w:r w:rsidR="00A96907" w:rsidRPr="00210973">
        <w:rPr>
          <w:sz w:val="24"/>
          <w:szCs w:val="24"/>
        </w:rPr>
        <w:t xml:space="preserve">opposes any expansion of these </w:t>
      </w:r>
      <w:r w:rsidR="39334D5D" w:rsidRPr="00210973">
        <w:rPr>
          <w:sz w:val="24"/>
          <w:szCs w:val="24"/>
        </w:rPr>
        <w:t xml:space="preserve">financial reporting </w:t>
      </w:r>
      <w:r w:rsidR="00A96907" w:rsidRPr="00210973">
        <w:rPr>
          <w:sz w:val="24"/>
          <w:szCs w:val="24"/>
        </w:rPr>
        <w:t>requirements</w:t>
      </w:r>
      <w:r w:rsidR="00546B70" w:rsidRPr="00210973">
        <w:rPr>
          <w:sz w:val="24"/>
          <w:szCs w:val="24"/>
        </w:rPr>
        <w:t xml:space="preserve"> to</w:t>
      </w:r>
      <w:r w:rsidR="00144566" w:rsidRPr="00210973">
        <w:rPr>
          <w:sz w:val="24"/>
          <w:szCs w:val="24"/>
        </w:rPr>
        <w:t xml:space="preserve"> </w:t>
      </w:r>
      <w:r w:rsidR="4AD04B92" w:rsidRPr="00210973">
        <w:rPr>
          <w:sz w:val="24"/>
          <w:szCs w:val="24"/>
        </w:rPr>
        <w:t xml:space="preserve">federal loan and grant programs. </w:t>
      </w:r>
    </w:p>
    <w:p w14:paraId="14B8DCFC" w14:textId="77777777" w:rsidR="00C03FB8" w:rsidRPr="00C03FB8" w:rsidRDefault="00C03FB8" w:rsidP="00C03FB8">
      <w:pPr>
        <w:pStyle w:val="ListParagraph"/>
        <w:tabs>
          <w:tab w:val="left" w:pos="499"/>
          <w:tab w:val="left" w:pos="500"/>
        </w:tabs>
        <w:spacing w:before="1"/>
        <w:ind w:right="847" w:firstLine="0"/>
        <w:rPr>
          <w:rFonts w:ascii="Wingdings" w:hAnsi="Wingdings"/>
          <w:sz w:val="24"/>
        </w:rPr>
      </w:pPr>
    </w:p>
    <w:p w14:paraId="04BF3CB5" w14:textId="77777777" w:rsidR="00A577A8" w:rsidRPr="001D54A0" w:rsidRDefault="7617FD1F" w:rsidP="00A577A8">
      <w:pPr>
        <w:pStyle w:val="ListParagraph"/>
        <w:numPr>
          <w:ilvl w:val="0"/>
          <w:numId w:val="1"/>
        </w:numPr>
        <w:tabs>
          <w:tab w:val="left" w:pos="499"/>
          <w:tab w:val="left" w:pos="500"/>
        </w:tabs>
        <w:ind w:left="499" w:right="1598"/>
        <w:rPr>
          <w:rFonts w:ascii="Wingdings" w:hAnsi="Wingdings"/>
          <w:sz w:val="24"/>
        </w:rPr>
      </w:pPr>
      <w:r w:rsidRPr="115DAEB4">
        <w:rPr>
          <w:sz w:val="24"/>
          <w:szCs w:val="24"/>
        </w:rPr>
        <w:t>NATaT</w:t>
      </w:r>
      <w:r w:rsidRPr="115DAEB4">
        <w:rPr>
          <w:spacing w:val="-6"/>
          <w:sz w:val="24"/>
          <w:szCs w:val="24"/>
        </w:rPr>
        <w:t xml:space="preserve"> </w:t>
      </w:r>
      <w:r w:rsidRPr="115DAEB4">
        <w:rPr>
          <w:sz w:val="24"/>
          <w:szCs w:val="24"/>
        </w:rPr>
        <w:t>supports</w:t>
      </w:r>
      <w:r w:rsidRPr="115DAEB4">
        <w:rPr>
          <w:spacing w:val="-2"/>
          <w:sz w:val="24"/>
          <w:szCs w:val="24"/>
        </w:rPr>
        <w:t xml:space="preserve"> </w:t>
      </w:r>
      <w:r w:rsidRPr="115DAEB4">
        <w:rPr>
          <w:sz w:val="24"/>
          <w:szCs w:val="24"/>
        </w:rPr>
        <w:t>a</w:t>
      </w:r>
      <w:r w:rsidRPr="115DAEB4">
        <w:rPr>
          <w:spacing w:val="-4"/>
          <w:sz w:val="24"/>
          <w:szCs w:val="24"/>
        </w:rPr>
        <w:t xml:space="preserve"> </w:t>
      </w:r>
      <w:r w:rsidRPr="115DAEB4">
        <w:rPr>
          <w:sz w:val="24"/>
          <w:szCs w:val="24"/>
        </w:rPr>
        <w:t>common-sense</w:t>
      </w:r>
      <w:r w:rsidRPr="115DAEB4">
        <w:rPr>
          <w:spacing w:val="-4"/>
          <w:sz w:val="24"/>
          <w:szCs w:val="24"/>
        </w:rPr>
        <w:t xml:space="preserve"> </w:t>
      </w:r>
      <w:r w:rsidRPr="115DAEB4">
        <w:rPr>
          <w:sz w:val="24"/>
          <w:szCs w:val="24"/>
        </w:rPr>
        <w:t>definition</w:t>
      </w:r>
      <w:r w:rsidRPr="115DAEB4">
        <w:rPr>
          <w:spacing w:val="-5"/>
          <w:sz w:val="24"/>
          <w:szCs w:val="24"/>
        </w:rPr>
        <w:t xml:space="preserve"> </w:t>
      </w:r>
      <w:r w:rsidRPr="115DAEB4">
        <w:rPr>
          <w:sz w:val="24"/>
          <w:szCs w:val="24"/>
        </w:rPr>
        <w:t>of the</w:t>
      </w:r>
      <w:r w:rsidRPr="115DAEB4">
        <w:rPr>
          <w:spacing w:val="-3"/>
          <w:sz w:val="24"/>
          <w:szCs w:val="24"/>
        </w:rPr>
        <w:t xml:space="preserve"> </w:t>
      </w:r>
      <w:r w:rsidRPr="115DAEB4">
        <w:rPr>
          <w:i/>
          <w:iCs/>
          <w:sz w:val="24"/>
          <w:szCs w:val="24"/>
        </w:rPr>
        <w:t>“Waters</w:t>
      </w:r>
      <w:r w:rsidRPr="115DAEB4">
        <w:rPr>
          <w:i/>
          <w:iCs/>
          <w:spacing w:val="-6"/>
          <w:sz w:val="24"/>
          <w:szCs w:val="24"/>
        </w:rPr>
        <w:t xml:space="preserve"> </w:t>
      </w:r>
      <w:r w:rsidRPr="115DAEB4">
        <w:rPr>
          <w:i/>
          <w:iCs/>
          <w:sz w:val="24"/>
          <w:szCs w:val="24"/>
        </w:rPr>
        <w:t>of</w:t>
      </w:r>
      <w:r w:rsidRPr="115DAEB4">
        <w:rPr>
          <w:i/>
          <w:iCs/>
          <w:spacing w:val="-5"/>
          <w:sz w:val="24"/>
          <w:szCs w:val="24"/>
        </w:rPr>
        <w:t xml:space="preserve"> </w:t>
      </w:r>
      <w:r w:rsidRPr="115DAEB4">
        <w:rPr>
          <w:i/>
          <w:iCs/>
          <w:sz w:val="24"/>
          <w:szCs w:val="24"/>
        </w:rPr>
        <w:t>the</w:t>
      </w:r>
      <w:r w:rsidRPr="115DAEB4">
        <w:rPr>
          <w:i/>
          <w:iCs/>
          <w:spacing w:val="-3"/>
          <w:sz w:val="24"/>
          <w:szCs w:val="24"/>
        </w:rPr>
        <w:t xml:space="preserve"> </w:t>
      </w:r>
      <w:r w:rsidRPr="115DAEB4">
        <w:rPr>
          <w:i/>
          <w:iCs/>
          <w:sz w:val="24"/>
          <w:szCs w:val="24"/>
        </w:rPr>
        <w:t>U.S.”</w:t>
      </w:r>
      <w:r w:rsidRPr="115DAEB4">
        <w:rPr>
          <w:i/>
          <w:iCs/>
          <w:spacing w:val="-4"/>
          <w:sz w:val="24"/>
          <w:szCs w:val="24"/>
        </w:rPr>
        <w:t xml:space="preserve"> </w:t>
      </w:r>
      <w:r w:rsidRPr="115DAEB4">
        <w:rPr>
          <w:sz w:val="24"/>
          <w:szCs w:val="24"/>
        </w:rPr>
        <w:t>rule</w:t>
      </w:r>
      <w:r w:rsidRPr="115DAEB4">
        <w:rPr>
          <w:spacing w:val="-3"/>
          <w:sz w:val="24"/>
          <w:szCs w:val="24"/>
        </w:rPr>
        <w:t xml:space="preserve"> </w:t>
      </w:r>
      <w:r w:rsidRPr="115DAEB4">
        <w:rPr>
          <w:sz w:val="24"/>
          <w:szCs w:val="24"/>
        </w:rPr>
        <w:t>without</w:t>
      </w:r>
      <w:r w:rsidRPr="115DAEB4">
        <w:rPr>
          <w:spacing w:val="-3"/>
          <w:sz w:val="24"/>
          <w:szCs w:val="24"/>
        </w:rPr>
        <w:t xml:space="preserve"> </w:t>
      </w:r>
      <w:r w:rsidRPr="115DAEB4">
        <w:rPr>
          <w:sz w:val="24"/>
          <w:szCs w:val="24"/>
        </w:rPr>
        <w:t>unnecessarily expanding the jurisdiction of the Clean Water Act.</w:t>
      </w:r>
      <w:r w:rsidR="00A577A8">
        <w:rPr>
          <w:sz w:val="24"/>
          <w:szCs w:val="24"/>
        </w:rPr>
        <w:t xml:space="preserve"> </w:t>
      </w:r>
    </w:p>
    <w:p w14:paraId="3788B03D" w14:textId="77777777" w:rsidR="00A577A8" w:rsidRPr="001D54A0" w:rsidRDefault="00A577A8" w:rsidP="001D54A0">
      <w:pPr>
        <w:pStyle w:val="ListParagraph"/>
        <w:rPr>
          <w:sz w:val="24"/>
          <w:szCs w:val="24"/>
        </w:rPr>
      </w:pPr>
    </w:p>
    <w:p w14:paraId="010760C4" w14:textId="4DB684A7" w:rsidR="00A577A8" w:rsidRPr="001D54A0" w:rsidRDefault="00A577A8" w:rsidP="00A577A8">
      <w:pPr>
        <w:pStyle w:val="ListParagraph"/>
        <w:numPr>
          <w:ilvl w:val="0"/>
          <w:numId w:val="1"/>
        </w:numPr>
        <w:tabs>
          <w:tab w:val="left" w:pos="499"/>
          <w:tab w:val="left" w:pos="500"/>
        </w:tabs>
        <w:ind w:left="499" w:right="1598"/>
        <w:rPr>
          <w:rFonts w:ascii="Wingdings" w:hAnsi="Wingdings"/>
          <w:sz w:val="24"/>
        </w:rPr>
      </w:pPr>
      <w:r>
        <w:rPr>
          <w:sz w:val="24"/>
          <w:szCs w:val="24"/>
        </w:rPr>
        <w:t xml:space="preserve">NATaT </w:t>
      </w:r>
      <w:r w:rsidRPr="00A577A8">
        <w:rPr>
          <w:sz w:val="24"/>
          <w:szCs w:val="24"/>
        </w:rPr>
        <w:t>oppose</w:t>
      </w:r>
      <w:r>
        <w:rPr>
          <w:sz w:val="24"/>
          <w:szCs w:val="24"/>
        </w:rPr>
        <w:t>s</w:t>
      </w:r>
      <w:r w:rsidRPr="00A577A8">
        <w:rPr>
          <w:sz w:val="24"/>
          <w:szCs w:val="24"/>
        </w:rPr>
        <w:t xml:space="preserve"> efforts by the U.S. Environmental Protection Agency to require that all municipalities, regardless of how small, be mandated to obtain a National Pollutant Discharge Elimination System permit for their municipal stormwater management systems.</w:t>
      </w:r>
    </w:p>
    <w:p w14:paraId="59AC079A" w14:textId="77777777" w:rsidR="00EC6B53" w:rsidRPr="007E330B" w:rsidRDefault="00EC6B53" w:rsidP="007E330B">
      <w:pPr>
        <w:pStyle w:val="BodyText"/>
        <w:spacing w:before="3"/>
        <w:rPr>
          <w:szCs w:val="22"/>
        </w:rPr>
      </w:pPr>
    </w:p>
    <w:p w14:paraId="090ED803" w14:textId="3D9BC464" w:rsidR="00954880" w:rsidRPr="00732C29" w:rsidRDefault="00FA5C23">
      <w:pPr>
        <w:pStyle w:val="Heading1"/>
        <w:tabs>
          <w:tab w:val="left" w:pos="10968"/>
        </w:tabs>
        <w:spacing w:before="3"/>
        <w:rPr>
          <w:u w:val="none"/>
        </w:rPr>
      </w:pPr>
      <w:bookmarkStart w:id="7" w:name="Federal_Funding"/>
      <w:bookmarkEnd w:id="7"/>
      <w:r w:rsidRPr="00732C29">
        <w:t>Federal</w:t>
      </w:r>
      <w:r w:rsidRPr="00732C29">
        <w:rPr>
          <w:spacing w:val="-11"/>
        </w:rPr>
        <w:t xml:space="preserve"> </w:t>
      </w:r>
      <w:r w:rsidRPr="00732C29">
        <w:rPr>
          <w:spacing w:val="-2"/>
        </w:rPr>
        <w:t>Funding</w:t>
      </w:r>
      <w:r w:rsidRPr="00FA5C23">
        <w:tab/>
      </w:r>
    </w:p>
    <w:p w14:paraId="090ED804" w14:textId="77777777" w:rsidR="00954880" w:rsidRDefault="00954880">
      <w:pPr>
        <w:pStyle w:val="BodyText"/>
        <w:spacing w:before="7"/>
        <w:rPr>
          <w:b/>
          <w:sz w:val="19"/>
        </w:rPr>
      </w:pPr>
    </w:p>
    <w:p w14:paraId="46CB08B8" w14:textId="77777777" w:rsidR="007E330B" w:rsidRPr="007E330B" w:rsidRDefault="12BB2A16" w:rsidP="007E330B">
      <w:pPr>
        <w:pStyle w:val="ListParagraph"/>
        <w:numPr>
          <w:ilvl w:val="0"/>
          <w:numId w:val="1"/>
        </w:numPr>
        <w:tabs>
          <w:tab w:val="left" w:pos="499"/>
          <w:tab w:val="left" w:pos="500"/>
        </w:tabs>
        <w:spacing w:before="87"/>
        <w:ind w:right="742"/>
        <w:rPr>
          <w:rFonts w:ascii="Wingdings" w:hAnsi="Wingdings"/>
          <w:sz w:val="24"/>
          <w:szCs w:val="24"/>
        </w:rPr>
      </w:pPr>
      <w:r w:rsidRPr="115DAEB4">
        <w:rPr>
          <w:sz w:val="24"/>
          <w:szCs w:val="24"/>
        </w:rPr>
        <w:t>NATaT supports efforts to control federal spending but supports increased, or at least level funding for those</w:t>
      </w:r>
      <w:r w:rsidRPr="115DAEB4">
        <w:rPr>
          <w:spacing w:val="-4"/>
          <w:sz w:val="24"/>
          <w:szCs w:val="24"/>
        </w:rPr>
        <w:t xml:space="preserve"> </w:t>
      </w:r>
      <w:r w:rsidRPr="115DAEB4">
        <w:rPr>
          <w:sz w:val="24"/>
          <w:szCs w:val="24"/>
        </w:rPr>
        <w:t>federal</w:t>
      </w:r>
      <w:r w:rsidRPr="115DAEB4">
        <w:rPr>
          <w:spacing w:val="-2"/>
          <w:sz w:val="24"/>
          <w:szCs w:val="24"/>
        </w:rPr>
        <w:t xml:space="preserve"> </w:t>
      </w:r>
      <w:r w:rsidRPr="115DAEB4">
        <w:rPr>
          <w:sz w:val="24"/>
          <w:szCs w:val="24"/>
        </w:rPr>
        <w:t>programs</w:t>
      </w:r>
      <w:r w:rsidRPr="115DAEB4">
        <w:rPr>
          <w:spacing w:val="-3"/>
          <w:sz w:val="24"/>
          <w:szCs w:val="24"/>
        </w:rPr>
        <w:t xml:space="preserve"> </w:t>
      </w:r>
      <w:r w:rsidRPr="115DAEB4">
        <w:rPr>
          <w:sz w:val="24"/>
          <w:szCs w:val="24"/>
        </w:rPr>
        <w:t>that</w:t>
      </w:r>
      <w:r w:rsidRPr="115DAEB4">
        <w:rPr>
          <w:spacing w:val="-4"/>
          <w:sz w:val="24"/>
          <w:szCs w:val="24"/>
        </w:rPr>
        <w:t xml:space="preserve"> </w:t>
      </w:r>
      <w:r w:rsidRPr="115DAEB4">
        <w:rPr>
          <w:sz w:val="24"/>
          <w:szCs w:val="24"/>
        </w:rPr>
        <w:t>promote</w:t>
      </w:r>
      <w:r w:rsidRPr="115DAEB4">
        <w:rPr>
          <w:spacing w:val="-4"/>
          <w:sz w:val="24"/>
          <w:szCs w:val="24"/>
        </w:rPr>
        <w:t xml:space="preserve"> </w:t>
      </w:r>
      <w:r w:rsidRPr="115DAEB4">
        <w:rPr>
          <w:sz w:val="24"/>
          <w:szCs w:val="24"/>
        </w:rPr>
        <w:t>local</w:t>
      </w:r>
      <w:r w:rsidRPr="115DAEB4">
        <w:rPr>
          <w:spacing w:val="-2"/>
          <w:sz w:val="24"/>
          <w:szCs w:val="24"/>
        </w:rPr>
        <w:t xml:space="preserve"> </w:t>
      </w:r>
      <w:r w:rsidRPr="115DAEB4">
        <w:rPr>
          <w:sz w:val="24"/>
          <w:szCs w:val="24"/>
        </w:rPr>
        <w:t>economic</w:t>
      </w:r>
      <w:r w:rsidRPr="115DAEB4">
        <w:rPr>
          <w:spacing w:val="-6"/>
          <w:sz w:val="24"/>
          <w:szCs w:val="24"/>
        </w:rPr>
        <w:t xml:space="preserve"> </w:t>
      </w:r>
      <w:r w:rsidRPr="115DAEB4">
        <w:rPr>
          <w:sz w:val="24"/>
          <w:szCs w:val="24"/>
        </w:rPr>
        <w:t>development,</w:t>
      </w:r>
      <w:r w:rsidRPr="115DAEB4">
        <w:rPr>
          <w:spacing w:val="-2"/>
          <w:sz w:val="24"/>
          <w:szCs w:val="24"/>
        </w:rPr>
        <w:t xml:space="preserve"> </w:t>
      </w:r>
      <w:r w:rsidRPr="115DAEB4">
        <w:rPr>
          <w:sz w:val="24"/>
          <w:szCs w:val="24"/>
        </w:rPr>
        <w:t>create</w:t>
      </w:r>
      <w:r w:rsidRPr="115DAEB4">
        <w:rPr>
          <w:spacing w:val="-4"/>
          <w:sz w:val="24"/>
          <w:szCs w:val="24"/>
        </w:rPr>
        <w:t xml:space="preserve"> </w:t>
      </w:r>
      <w:r w:rsidRPr="115DAEB4">
        <w:rPr>
          <w:sz w:val="24"/>
          <w:szCs w:val="24"/>
        </w:rPr>
        <w:t>jobs,</w:t>
      </w:r>
      <w:r w:rsidRPr="115DAEB4">
        <w:rPr>
          <w:spacing w:val="-2"/>
          <w:sz w:val="24"/>
          <w:szCs w:val="24"/>
        </w:rPr>
        <w:t xml:space="preserve"> </w:t>
      </w:r>
      <w:r w:rsidRPr="115DAEB4">
        <w:rPr>
          <w:sz w:val="24"/>
          <w:szCs w:val="24"/>
        </w:rPr>
        <w:t>and</w:t>
      </w:r>
      <w:r w:rsidRPr="115DAEB4">
        <w:rPr>
          <w:spacing w:val="-6"/>
          <w:sz w:val="24"/>
          <w:szCs w:val="24"/>
        </w:rPr>
        <w:t xml:space="preserve"> </w:t>
      </w:r>
      <w:r w:rsidRPr="115DAEB4">
        <w:rPr>
          <w:sz w:val="24"/>
          <w:szCs w:val="24"/>
        </w:rPr>
        <w:t>generate</w:t>
      </w:r>
      <w:r w:rsidRPr="115DAEB4">
        <w:rPr>
          <w:spacing w:val="-4"/>
          <w:sz w:val="24"/>
          <w:szCs w:val="24"/>
        </w:rPr>
        <w:t xml:space="preserve"> </w:t>
      </w:r>
      <w:r w:rsidRPr="115DAEB4">
        <w:rPr>
          <w:sz w:val="24"/>
          <w:szCs w:val="24"/>
        </w:rPr>
        <w:t>tax</w:t>
      </w:r>
      <w:r w:rsidRPr="115DAEB4">
        <w:rPr>
          <w:spacing w:val="-3"/>
          <w:sz w:val="24"/>
          <w:szCs w:val="24"/>
        </w:rPr>
        <w:t xml:space="preserve"> </w:t>
      </w:r>
      <w:r w:rsidRPr="115DAEB4">
        <w:rPr>
          <w:sz w:val="24"/>
          <w:szCs w:val="24"/>
        </w:rPr>
        <w:t xml:space="preserve">revenues </w:t>
      </w:r>
      <w:r w:rsidR="7DB24866" w:rsidRPr="115DAEB4">
        <w:rPr>
          <w:sz w:val="24"/>
          <w:szCs w:val="24"/>
        </w:rPr>
        <w:t xml:space="preserve">for </w:t>
      </w:r>
      <w:r w:rsidRPr="115DAEB4">
        <w:rPr>
          <w:sz w:val="24"/>
          <w:szCs w:val="24"/>
        </w:rPr>
        <w:t>all levels of government. They include USDA’s Rural Development programs; FEMA’s State and Local Programs, particularly Fire Act Grants; Economic Development Administration programs; and National Telecommunications and Information Administration broadband-related programs.</w:t>
      </w:r>
      <w:r w:rsidR="00923B25">
        <w:rPr>
          <w:sz w:val="24"/>
          <w:szCs w:val="24"/>
        </w:rPr>
        <w:t xml:space="preserve"> </w:t>
      </w:r>
    </w:p>
    <w:p w14:paraId="6D37D7D6" w14:textId="77777777" w:rsidR="007E330B" w:rsidRPr="007E330B" w:rsidRDefault="007E330B" w:rsidP="00A7133F"/>
    <w:p w14:paraId="6CD0488A" w14:textId="77777777" w:rsidR="00F46745" w:rsidRDefault="00F46745">
      <w:pPr>
        <w:rPr>
          <w:sz w:val="24"/>
          <w:szCs w:val="24"/>
        </w:rPr>
      </w:pPr>
      <w:r>
        <w:rPr>
          <w:sz w:val="24"/>
          <w:szCs w:val="24"/>
        </w:rPr>
        <w:br w:type="page"/>
      </w:r>
    </w:p>
    <w:p w14:paraId="17476A1F" w14:textId="7EB7D0C0" w:rsidR="00B35CE5" w:rsidRPr="00007FA1" w:rsidRDefault="00C9753E" w:rsidP="00A7133F">
      <w:pPr>
        <w:pStyle w:val="ListParagraph"/>
        <w:numPr>
          <w:ilvl w:val="0"/>
          <w:numId w:val="1"/>
        </w:numPr>
        <w:tabs>
          <w:tab w:val="left" w:pos="499"/>
          <w:tab w:val="left" w:pos="500"/>
        </w:tabs>
        <w:spacing w:before="87"/>
        <w:ind w:right="742"/>
        <w:rPr>
          <w:sz w:val="24"/>
          <w:szCs w:val="24"/>
        </w:rPr>
      </w:pPr>
      <w:r w:rsidRPr="00007FA1">
        <w:rPr>
          <w:sz w:val="24"/>
          <w:szCs w:val="24"/>
        </w:rPr>
        <w:lastRenderedPageBreak/>
        <w:t xml:space="preserve">NATaT urges Congress to authorize </w:t>
      </w:r>
      <w:r w:rsidR="002907ED" w:rsidRPr="00007FA1">
        <w:rPr>
          <w:sz w:val="24"/>
          <w:szCs w:val="24"/>
        </w:rPr>
        <w:t xml:space="preserve">reasonable </w:t>
      </w:r>
      <w:r w:rsidRPr="00007FA1">
        <w:rPr>
          <w:sz w:val="24"/>
          <w:szCs w:val="24"/>
        </w:rPr>
        <w:t>fee</w:t>
      </w:r>
      <w:r w:rsidR="002907ED" w:rsidRPr="00007FA1">
        <w:rPr>
          <w:sz w:val="24"/>
          <w:szCs w:val="24"/>
        </w:rPr>
        <w:t>s</w:t>
      </w:r>
      <w:r w:rsidRPr="00007FA1">
        <w:rPr>
          <w:sz w:val="24"/>
          <w:szCs w:val="24"/>
        </w:rPr>
        <w:t xml:space="preserve"> to </w:t>
      </w:r>
      <w:r w:rsidR="002907ED" w:rsidRPr="00007FA1">
        <w:rPr>
          <w:sz w:val="24"/>
          <w:szCs w:val="24"/>
        </w:rPr>
        <w:t xml:space="preserve">recapture expenses </w:t>
      </w:r>
      <w:r w:rsidR="00E8776A" w:rsidRPr="00007FA1">
        <w:rPr>
          <w:sz w:val="24"/>
          <w:szCs w:val="24"/>
        </w:rPr>
        <w:t xml:space="preserve">for the provision of </w:t>
      </w:r>
      <w:r w:rsidR="00AB35DB" w:rsidRPr="00007FA1">
        <w:rPr>
          <w:sz w:val="24"/>
          <w:szCs w:val="24"/>
        </w:rPr>
        <w:t>local government</w:t>
      </w:r>
      <w:r w:rsidR="00E8776A" w:rsidRPr="00007FA1">
        <w:rPr>
          <w:sz w:val="24"/>
          <w:szCs w:val="24"/>
        </w:rPr>
        <w:t xml:space="preserve"> s</w:t>
      </w:r>
      <w:r w:rsidR="00B35CE5" w:rsidRPr="00007FA1">
        <w:rPr>
          <w:sz w:val="24"/>
          <w:szCs w:val="24"/>
        </w:rPr>
        <w:t xml:space="preserve">ervices to </w:t>
      </w:r>
      <w:r w:rsidR="00C53B57" w:rsidRPr="00007FA1">
        <w:rPr>
          <w:sz w:val="24"/>
          <w:szCs w:val="24"/>
        </w:rPr>
        <w:t>f</w:t>
      </w:r>
      <w:r w:rsidR="00B35CE5" w:rsidRPr="00007FA1">
        <w:rPr>
          <w:sz w:val="24"/>
          <w:szCs w:val="24"/>
        </w:rPr>
        <w:t xml:space="preserve">ederal </w:t>
      </w:r>
      <w:r w:rsidR="001E6DEF" w:rsidRPr="00007FA1">
        <w:rPr>
          <w:sz w:val="24"/>
          <w:szCs w:val="24"/>
        </w:rPr>
        <w:t>facilities</w:t>
      </w:r>
      <w:r w:rsidR="00C53B57" w:rsidRPr="00007FA1">
        <w:rPr>
          <w:sz w:val="24"/>
          <w:szCs w:val="24"/>
        </w:rPr>
        <w:t xml:space="preserve"> and lands</w:t>
      </w:r>
      <w:r w:rsidR="00B35CE5" w:rsidRPr="00007FA1">
        <w:rPr>
          <w:sz w:val="24"/>
          <w:szCs w:val="24"/>
        </w:rPr>
        <w:t>.</w:t>
      </w:r>
      <w:r w:rsidR="006561C1" w:rsidRPr="00007FA1">
        <w:rPr>
          <w:sz w:val="24"/>
          <w:szCs w:val="24"/>
        </w:rPr>
        <w:t xml:space="preserve"> </w:t>
      </w:r>
    </w:p>
    <w:p w14:paraId="2446693C" w14:textId="58048430" w:rsidR="00810E95" w:rsidRDefault="00810E95">
      <w:pPr>
        <w:rPr>
          <w:sz w:val="24"/>
          <w:szCs w:val="24"/>
        </w:rPr>
      </w:pPr>
    </w:p>
    <w:p w14:paraId="3183DF62" w14:textId="72220BD7" w:rsidR="00A91CF6" w:rsidRPr="00A91CF6" w:rsidRDefault="12BB2A16" w:rsidP="00A91CF6">
      <w:pPr>
        <w:pStyle w:val="ListParagraph"/>
        <w:numPr>
          <w:ilvl w:val="0"/>
          <w:numId w:val="1"/>
        </w:numPr>
        <w:tabs>
          <w:tab w:val="left" w:pos="499"/>
          <w:tab w:val="left" w:pos="500"/>
        </w:tabs>
        <w:spacing w:before="1"/>
        <w:ind w:right="766"/>
        <w:rPr>
          <w:rFonts w:ascii="Wingdings" w:hAnsi="Wingdings"/>
          <w:sz w:val="24"/>
        </w:rPr>
      </w:pPr>
      <w:r w:rsidRPr="115DAEB4">
        <w:rPr>
          <w:sz w:val="24"/>
          <w:szCs w:val="24"/>
        </w:rPr>
        <w:t>NATaT supports budget allocation policies that are fair to towns and townships. A disproportionate amount</w:t>
      </w:r>
      <w:r w:rsidRPr="115DAEB4">
        <w:rPr>
          <w:spacing w:val="-3"/>
          <w:sz w:val="24"/>
          <w:szCs w:val="24"/>
        </w:rPr>
        <w:t xml:space="preserve"> </w:t>
      </w:r>
      <w:r w:rsidRPr="115DAEB4">
        <w:rPr>
          <w:sz w:val="24"/>
          <w:szCs w:val="24"/>
        </w:rPr>
        <w:t>of federal</w:t>
      </w:r>
      <w:r w:rsidRPr="115DAEB4">
        <w:rPr>
          <w:spacing w:val="-1"/>
          <w:sz w:val="24"/>
          <w:szCs w:val="24"/>
        </w:rPr>
        <w:t xml:space="preserve"> </w:t>
      </w:r>
      <w:r w:rsidRPr="115DAEB4">
        <w:rPr>
          <w:sz w:val="24"/>
          <w:szCs w:val="24"/>
        </w:rPr>
        <w:t>funds</w:t>
      </w:r>
      <w:r w:rsidRPr="115DAEB4">
        <w:rPr>
          <w:spacing w:val="-2"/>
          <w:sz w:val="24"/>
          <w:szCs w:val="24"/>
        </w:rPr>
        <w:t xml:space="preserve"> </w:t>
      </w:r>
      <w:r w:rsidRPr="115DAEB4">
        <w:rPr>
          <w:sz w:val="24"/>
          <w:szCs w:val="24"/>
        </w:rPr>
        <w:t>is</w:t>
      </w:r>
      <w:r w:rsidRPr="115DAEB4">
        <w:rPr>
          <w:spacing w:val="-2"/>
          <w:sz w:val="24"/>
          <w:szCs w:val="24"/>
        </w:rPr>
        <w:t xml:space="preserve"> </w:t>
      </w:r>
      <w:r w:rsidRPr="115DAEB4">
        <w:rPr>
          <w:sz w:val="24"/>
          <w:szCs w:val="24"/>
        </w:rPr>
        <w:t>directed</w:t>
      </w:r>
      <w:r w:rsidRPr="115DAEB4">
        <w:rPr>
          <w:spacing w:val="-5"/>
          <w:sz w:val="24"/>
          <w:szCs w:val="24"/>
        </w:rPr>
        <w:t xml:space="preserve"> </w:t>
      </w:r>
      <w:proofErr w:type="gramStart"/>
      <w:r w:rsidRPr="115DAEB4">
        <w:rPr>
          <w:sz w:val="24"/>
          <w:szCs w:val="24"/>
        </w:rPr>
        <w:t>to</w:t>
      </w:r>
      <w:proofErr w:type="gramEnd"/>
      <w:r w:rsidRPr="115DAEB4">
        <w:rPr>
          <w:spacing w:val="-6"/>
          <w:sz w:val="24"/>
          <w:szCs w:val="24"/>
        </w:rPr>
        <w:t xml:space="preserve"> </w:t>
      </w:r>
      <w:r w:rsidRPr="115DAEB4">
        <w:rPr>
          <w:sz w:val="24"/>
          <w:szCs w:val="24"/>
        </w:rPr>
        <w:t>larger</w:t>
      </w:r>
      <w:r w:rsidRPr="115DAEB4">
        <w:rPr>
          <w:spacing w:val="-6"/>
          <w:sz w:val="24"/>
          <w:szCs w:val="24"/>
        </w:rPr>
        <w:t xml:space="preserve"> </w:t>
      </w:r>
      <w:r w:rsidRPr="115DAEB4">
        <w:rPr>
          <w:sz w:val="24"/>
          <w:szCs w:val="24"/>
        </w:rPr>
        <w:t>metropolitan</w:t>
      </w:r>
      <w:r w:rsidRPr="115DAEB4">
        <w:rPr>
          <w:spacing w:val="-5"/>
          <w:sz w:val="24"/>
          <w:szCs w:val="24"/>
        </w:rPr>
        <w:t xml:space="preserve"> </w:t>
      </w:r>
      <w:r w:rsidRPr="115DAEB4">
        <w:rPr>
          <w:sz w:val="24"/>
          <w:szCs w:val="24"/>
        </w:rPr>
        <w:t>communities.</w:t>
      </w:r>
      <w:r w:rsidRPr="115DAEB4">
        <w:rPr>
          <w:spacing w:val="-2"/>
          <w:sz w:val="24"/>
          <w:szCs w:val="24"/>
        </w:rPr>
        <w:t xml:space="preserve"> </w:t>
      </w:r>
      <w:r w:rsidRPr="115DAEB4">
        <w:rPr>
          <w:sz w:val="24"/>
          <w:szCs w:val="24"/>
        </w:rPr>
        <w:t>Notably,</w:t>
      </w:r>
      <w:r w:rsidRPr="115DAEB4">
        <w:rPr>
          <w:spacing w:val="-1"/>
          <w:sz w:val="24"/>
          <w:szCs w:val="24"/>
        </w:rPr>
        <w:t xml:space="preserve"> </w:t>
      </w:r>
      <w:r w:rsidRPr="115DAEB4">
        <w:rPr>
          <w:sz w:val="24"/>
          <w:szCs w:val="24"/>
        </w:rPr>
        <w:t>larger</w:t>
      </w:r>
      <w:r w:rsidRPr="115DAEB4">
        <w:rPr>
          <w:spacing w:val="-6"/>
          <w:sz w:val="24"/>
          <w:szCs w:val="24"/>
        </w:rPr>
        <w:t xml:space="preserve"> </w:t>
      </w:r>
      <w:r w:rsidRPr="115DAEB4">
        <w:rPr>
          <w:sz w:val="24"/>
          <w:szCs w:val="24"/>
        </w:rPr>
        <w:t>communities</w:t>
      </w:r>
      <w:r w:rsidRPr="115DAEB4">
        <w:rPr>
          <w:spacing w:val="-2"/>
          <w:sz w:val="24"/>
          <w:szCs w:val="24"/>
        </w:rPr>
        <w:t xml:space="preserve"> </w:t>
      </w:r>
      <w:r w:rsidRPr="115DAEB4">
        <w:rPr>
          <w:sz w:val="24"/>
          <w:szCs w:val="24"/>
        </w:rPr>
        <w:t xml:space="preserve">have significant needs, but so do our nation’s smaller communities. Allowing smaller local governments to access funding directly, and in the same manner as large municipalities, will enhance job creation and economic development in communities throughout the country. NATaT supports </w:t>
      </w:r>
      <w:r w:rsidR="008A5011">
        <w:rPr>
          <w:sz w:val="24"/>
          <w:szCs w:val="24"/>
        </w:rPr>
        <w:t xml:space="preserve">continued </w:t>
      </w:r>
      <w:r w:rsidRPr="115DAEB4">
        <w:rPr>
          <w:sz w:val="24"/>
          <w:szCs w:val="24"/>
        </w:rPr>
        <w:t xml:space="preserve">direct funding for ALL units of local government as </w:t>
      </w:r>
      <w:r w:rsidR="008A5011">
        <w:rPr>
          <w:sz w:val="24"/>
          <w:szCs w:val="24"/>
        </w:rPr>
        <w:t xml:space="preserve">were </w:t>
      </w:r>
      <w:r w:rsidRPr="115DAEB4">
        <w:rPr>
          <w:sz w:val="24"/>
          <w:szCs w:val="24"/>
        </w:rPr>
        <w:t>included in the American Rescue Plan Act</w:t>
      </w:r>
      <w:r w:rsidR="79091606" w:rsidRPr="115DAEB4">
        <w:rPr>
          <w:sz w:val="24"/>
          <w:szCs w:val="24"/>
        </w:rPr>
        <w:t>.</w:t>
      </w:r>
    </w:p>
    <w:p w14:paraId="2C03806D" w14:textId="77777777" w:rsidR="00A91CF6" w:rsidRPr="00A91CF6" w:rsidRDefault="00A91CF6" w:rsidP="00A91CF6">
      <w:pPr>
        <w:pStyle w:val="ListParagraph"/>
        <w:rPr>
          <w:rFonts w:ascii="Wingdings" w:hAnsi="Wingdings"/>
          <w:sz w:val="24"/>
        </w:rPr>
      </w:pPr>
    </w:p>
    <w:p w14:paraId="090ED818" w14:textId="77777777" w:rsidR="00954880" w:rsidRDefault="00954880">
      <w:pPr>
        <w:rPr>
          <w:rFonts w:ascii="Wingdings" w:hAnsi="Wingdings"/>
          <w:sz w:val="24"/>
        </w:rPr>
        <w:sectPr w:rsidR="00954880" w:rsidSect="009B08F7">
          <w:pgSz w:w="12240" w:h="15840"/>
          <w:pgMar w:top="720" w:right="0" w:bottom="280" w:left="580" w:header="720" w:footer="720" w:gutter="0"/>
          <w:cols w:space="720"/>
        </w:sectPr>
      </w:pPr>
      <w:bookmarkStart w:id="8" w:name="Tax"/>
      <w:bookmarkStart w:id="9" w:name="Unfunded_Mandates_and_Federal_Preemption"/>
      <w:bookmarkEnd w:id="8"/>
      <w:bookmarkEnd w:id="9"/>
    </w:p>
    <w:p w14:paraId="090ED819" w14:textId="3C371DBD" w:rsidR="00954880" w:rsidRDefault="00902B01">
      <w:pPr>
        <w:pStyle w:val="BodyText"/>
        <w:rPr>
          <w:sz w:val="20"/>
        </w:rPr>
      </w:pPr>
      <w:r>
        <w:rPr>
          <w:noProof/>
        </w:rPr>
        <w:lastRenderedPageBreak/>
        <mc:AlternateContent>
          <mc:Choice Requires="wps">
            <w:drawing>
              <wp:anchor distT="0" distB="0" distL="114300" distR="114300" simplePos="0" relativeHeight="251658240" behindDoc="0" locked="0" layoutInCell="1" allowOverlap="1" wp14:anchorId="4A4EB9D0" wp14:editId="50CAFF5C">
                <wp:simplePos x="0" y="0"/>
                <wp:positionH relativeFrom="column">
                  <wp:posOffset>4418385</wp:posOffset>
                </wp:positionH>
                <wp:positionV relativeFrom="paragraph">
                  <wp:posOffset>0</wp:posOffset>
                </wp:positionV>
                <wp:extent cx="2967990" cy="10026595"/>
                <wp:effectExtent l="0" t="0" r="3810" b="0"/>
                <wp:wrapNone/>
                <wp:docPr id="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990" cy="10026595"/>
                        </a:xfrm>
                        <a:prstGeom prst="rect">
                          <a:avLst/>
                        </a:prstGeom>
                        <a:solidFill>
                          <a:srgbClr val="75B6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B7BD52" w14:textId="77777777" w:rsidR="00CD6D91" w:rsidRDefault="00CD6D91" w:rsidP="00CD6D91">
                            <w:pPr>
                              <w:ind w:left="576"/>
                            </w:pPr>
                          </w:p>
                          <w:p w14:paraId="36CE59FD" w14:textId="77777777" w:rsidR="00CD6D91" w:rsidRDefault="00CD6D91" w:rsidP="00CD6D91">
                            <w:pPr>
                              <w:ind w:left="576"/>
                            </w:pPr>
                          </w:p>
                          <w:p w14:paraId="4AF7DE6C" w14:textId="77777777" w:rsidR="00CD6D91" w:rsidRDefault="00CD6D91" w:rsidP="00CD6D91">
                            <w:pPr>
                              <w:ind w:left="576"/>
                            </w:pPr>
                          </w:p>
                          <w:p w14:paraId="440A5FD4" w14:textId="77777777" w:rsidR="00CD6D91" w:rsidRDefault="00CD6D91" w:rsidP="00CD6D91">
                            <w:pPr>
                              <w:ind w:left="576"/>
                            </w:pPr>
                          </w:p>
                          <w:p w14:paraId="10BC8D9C" w14:textId="77777777" w:rsidR="00CD6D91" w:rsidRDefault="00CD6D91" w:rsidP="00CD6D91">
                            <w:pPr>
                              <w:ind w:left="576"/>
                            </w:pPr>
                          </w:p>
                          <w:p w14:paraId="60461A13" w14:textId="77777777" w:rsidR="00CD6D91" w:rsidRDefault="00CD6D91" w:rsidP="00CD6D91">
                            <w:pPr>
                              <w:ind w:left="576"/>
                            </w:pPr>
                          </w:p>
                          <w:p w14:paraId="04E6C348" w14:textId="77777777" w:rsidR="00CD6D91" w:rsidRDefault="00CD6D91" w:rsidP="00CD6D91">
                            <w:pPr>
                              <w:ind w:left="576"/>
                            </w:pPr>
                          </w:p>
                          <w:p w14:paraId="24A38E0A" w14:textId="77777777" w:rsidR="00CD6D91" w:rsidRDefault="00CD6D91" w:rsidP="00CD6D91">
                            <w:pPr>
                              <w:ind w:left="576"/>
                            </w:pPr>
                          </w:p>
                          <w:p w14:paraId="068C897A" w14:textId="77777777" w:rsidR="00CD6D91" w:rsidRDefault="00CD6D91" w:rsidP="00CD6D91">
                            <w:pPr>
                              <w:ind w:left="576"/>
                            </w:pPr>
                          </w:p>
                          <w:p w14:paraId="2D308C81" w14:textId="77777777" w:rsidR="00CD6D91" w:rsidRDefault="00CD6D91" w:rsidP="00CD6D91">
                            <w:pPr>
                              <w:ind w:left="576"/>
                            </w:pPr>
                          </w:p>
                          <w:p w14:paraId="0126C416" w14:textId="77777777" w:rsidR="00CD6D91" w:rsidRDefault="00CD6D91" w:rsidP="00CD6D91">
                            <w:pPr>
                              <w:ind w:left="576"/>
                            </w:pPr>
                          </w:p>
                          <w:p w14:paraId="128D4D07" w14:textId="77777777" w:rsidR="00CD6D91" w:rsidRDefault="00CD6D91" w:rsidP="00CD6D91">
                            <w:pPr>
                              <w:ind w:left="576"/>
                            </w:pPr>
                          </w:p>
                          <w:p w14:paraId="50E65483" w14:textId="77777777" w:rsidR="00CD6D91" w:rsidRDefault="00CD6D91" w:rsidP="00CD6D91">
                            <w:pPr>
                              <w:ind w:left="576"/>
                            </w:pPr>
                          </w:p>
                          <w:p w14:paraId="055B4CE3" w14:textId="77777777" w:rsidR="00CD6D91" w:rsidRDefault="00CD6D91" w:rsidP="00CD6D91">
                            <w:pPr>
                              <w:ind w:left="576"/>
                            </w:pPr>
                          </w:p>
                          <w:p w14:paraId="39633EA1" w14:textId="77777777" w:rsidR="00CD6D91" w:rsidRDefault="00CD6D91" w:rsidP="00CD6D91">
                            <w:pPr>
                              <w:ind w:left="576"/>
                            </w:pPr>
                          </w:p>
                          <w:p w14:paraId="0A2ACA22" w14:textId="77777777" w:rsidR="00CD6D91" w:rsidRDefault="00CD6D91" w:rsidP="00CD6D91">
                            <w:pPr>
                              <w:ind w:left="576"/>
                            </w:pPr>
                          </w:p>
                          <w:p w14:paraId="5B32AA33" w14:textId="77777777" w:rsidR="00CD6D91" w:rsidRDefault="00CD6D91" w:rsidP="00CD6D91">
                            <w:pPr>
                              <w:ind w:left="576"/>
                            </w:pPr>
                          </w:p>
                          <w:p w14:paraId="5498872C" w14:textId="77777777" w:rsidR="00CD6D91" w:rsidRDefault="00CD6D91" w:rsidP="00CD6D91">
                            <w:pPr>
                              <w:ind w:left="576"/>
                            </w:pPr>
                          </w:p>
                          <w:p w14:paraId="17077E74" w14:textId="77777777" w:rsidR="00CD6D91" w:rsidRDefault="00CD6D91" w:rsidP="00CD6D91">
                            <w:pPr>
                              <w:ind w:left="576"/>
                            </w:pPr>
                          </w:p>
                          <w:p w14:paraId="0C1AC26F" w14:textId="77777777" w:rsidR="00CD6D91" w:rsidRDefault="00CD6D91" w:rsidP="00CD6D91">
                            <w:pPr>
                              <w:ind w:left="576"/>
                            </w:pPr>
                          </w:p>
                          <w:p w14:paraId="518527EF" w14:textId="77777777" w:rsidR="00CD6D91" w:rsidRDefault="00CD6D91" w:rsidP="00CD6D91">
                            <w:pPr>
                              <w:ind w:left="576"/>
                            </w:pPr>
                          </w:p>
                          <w:p w14:paraId="1F8E939A" w14:textId="77777777" w:rsidR="00CD6D91" w:rsidRDefault="00CD6D91" w:rsidP="00CD6D91">
                            <w:pPr>
                              <w:ind w:left="576"/>
                            </w:pPr>
                          </w:p>
                          <w:p w14:paraId="7F3B1E97" w14:textId="77777777" w:rsidR="00CD6D91" w:rsidRDefault="00CD6D91" w:rsidP="00CD6D91">
                            <w:pPr>
                              <w:ind w:left="576"/>
                            </w:pPr>
                          </w:p>
                          <w:p w14:paraId="2C4669E8" w14:textId="77777777" w:rsidR="00CD6D91" w:rsidRDefault="00CD6D91" w:rsidP="00CD6D91">
                            <w:pPr>
                              <w:ind w:left="576"/>
                            </w:pPr>
                          </w:p>
                          <w:p w14:paraId="2012CB4B" w14:textId="77777777" w:rsidR="00CD6D91" w:rsidRDefault="00CD6D91" w:rsidP="00CD6D91">
                            <w:pPr>
                              <w:ind w:left="576"/>
                            </w:pPr>
                          </w:p>
                          <w:p w14:paraId="0640252E" w14:textId="77777777" w:rsidR="00CD6D91" w:rsidRDefault="00CD6D91" w:rsidP="00CD6D91">
                            <w:pPr>
                              <w:ind w:left="576"/>
                            </w:pPr>
                          </w:p>
                          <w:p w14:paraId="3B2508F1" w14:textId="77777777" w:rsidR="00CD6D91" w:rsidRDefault="00CD6D91" w:rsidP="00CD6D91">
                            <w:pPr>
                              <w:ind w:left="576"/>
                            </w:pPr>
                          </w:p>
                          <w:p w14:paraId="001D6A69" w14:textId="77777777" w:rsidR="00CD6D91" w:rsidRDefault="00CD6D91" w:rsidP="00CD6D91">
                            <w:pPr>
                              <w:ind w:left="576"/>
                            </w:pPr>
                          </w:p>
                          <w:p w14:paraId="0E7BB2E6" w14:textId="77777777" w:rsidR="00CD6D91" w:rsidRDefault="00CD6D91" w:rsidP="00CD6D91">
                            <w:pPr>
                              <w:ind w:left="576"/>
                            </w:pPr>
                          </w:p>
                          <w:p w14:paraId="7CFAE5FF" w14:textId="77777777" w:rsidR="00CD6D91" w:rsidRDefault="00CD6D91" w:rsidP="00CD6D91">
                            <w:pPr>
                              <w:ind w:left="576"/>
                            </w:pPr>
                          </w:p>
                          <w:p w14:paraId="4E2DD107" w14:textId="77777777" w:rsidR="00CD6D91" w:rsidRDefault="00CD6D91" w:rsidP="00CD6D91">
                            <w:pPr>
                              <w:ind w:left="576"/>
                            </w:pPr>
                          </w:p>
                          <w:p w14:paraId="22D750AF" w14:textId="77777777" w:rsidR="00CD6D91" w:rsidRDefault="00CD6D91" w:rsidP="00CD6D91">
                            <w:pPr>
                              <w:ind w:left="576"/>
                            </w:pPr>
                          </w:p>
                          <w:p w14:paraId="40538F56" w14:textId="77777777" w:rsidR="00CD6D91" w:rsidRDefault="00CD6D91" w:rsidP="00CD6D91">
                            <w:pPr>
                              <w:ind w:left="576"/>
                            </w:pPr>
                          </w:p>
                          <w:p w14:paraId="2658A1D0" w14:textId="77777777" w:rsidR="00CD6D91" w:rsidRDefault="00CD6D91" w:rsidP="00CD6D91">
                            <w:pPr>
                              <w:ind w:left="576"/>
                            </w:pPr>
                          </w:p>
                          <w:p w14:paraId="2C59DA72" w14:textId="77777777" w:rsidR="00CD6D91" w:rsidRDefault="00CD6D91" w:rsidP="00CD6D91">
                            <w:pPr>
                              <w:ind w:left="576"/>
                            </w:pPr>
                          </w:p>
                          <w:p w14:paraId="31C6D0A0" w14:textId="77777777" w:rsidR="00CD6D91" w:rsidRDefault="00CD6D91" w:rsidP="00CD6D91">
                            <w:pPr>
                              <w:ind w:left="576"/>
                            </w:pPr>
                          </w:p>
                          <w:p w14:paraId="7C8DA0E4" w14:textId="77777777" w:rsidR="00CD6D91" w:rsidRDefault="00CD6D91" w:rsidP="00CD6D91">
                            <w:pPr>
                              <w:ind w:left="576"/>
                            </w:pPr>
                          </w:p>
                          <w:p w14:paraId="329B099F" w14:textId="77777777" w:rsidR="00CD6D91" w:rsidRDefault="00CD6D91" w:rsidP="00CD6D91">
                            <w:pPr>
                              <w:ind w:left="576"/>
                            </w:pPr>
                          </w:p>
                          <w:p w14:paraId="5083FB20" w14:textId="77777777" w:rsidR="00CD6D91" w:rsidRDefault="00CD6D91" w:rsidP="00CD6D91">
                            <w:pPr>
                              <w:ind w:left="576"/>
                            </w:pPr>
                          </w:p>
                          <w:p w14:paraId="58F4737D" w14:textId="77777777" w:rsidR="00902B01" w:rsidRDefault="00902B01" w:rsidP="00CD6D91">
                            <w:pPr>
                              <w:ind w:left="576"/>
                            </w:pPr>
                          </w:p>
                          <w:p w14:paraId="44D045EC" w14:textId="77777777" w:rsidR="00902B01" w:rsidRDefault="00902B01" w:rsidP="00CD6D91">
                            <w:pPr>
                              <w:ind w:left="576"/>
                            </w:pPr>
                          </w:p>
                          <w:p w14:paraId="6690605E" w14:textId="77777777" w:rsidR="00902B01" w:rsidRDefault="00902B01" w:rsidP="00CD6D91">
                            <w:pPr>
                              <w:ind w:left="576"/>
                            </w:pPr>
                          </w:p>
                          <w:p w14:paraId="3759AD67" w14:textId="77777777" w:rsidR="00902B01" w:rsidRDefault="00902B01" w:rsidP="00CD6D91">
                            <w:pPr>
                              <w:ind w:left="576"/>
                            </w:pPr>
                          </w:p>
                          <w:p w14:paraId="6374D9BC" w14:textId="77777777" w:rsidR="00902B01" w:rsidRDefault="00902B01" w:rsidP="00CD6D91">
                            <w:pPr>
                              <w:ind w:left="576"/>
                            </w:pPr>
                          </w:p>
                          <w:p w14:paraId="53ED0713" w14:textId="77777777" w:rsidR="00902B01" w:rsidRDefault="00902B01" w:rsidP="00CD6D91">
                            <w:pPr>
                              <w:ind w:left="576"/>
                            </w:pPr>
                          </w:p>
                          <w:p w14:paraId="5F5DC167" w14:textId="77777777" w:rsidR="00902B01" w:rsidRDefault="00902B01" w:rsidP="00CD6D91">
                            <w:pPr>
                              <w:ind w:left="576"/>
                            </w:pPr>
                          </w:p>
                          <w:p w14:paraId="4074AAD1" w14:textId="77777777" w:rsidR="00902B01" w:rsidRDefault="00902B01" w:rsidP="00CD6D91">
                            <w:pPr>
                              <w:ind w:left="576"/>
                            </w:pPr>
                          </w:p>
                          <w:p w14:paraId="1DC9F1D3" w14:textId="77777777" w:rsidR="00902B01" w:rsidRDefault="00902B01" w:rsidP="00CD6D91">
                            <w:pPr>
                              <w:ind w:left="576"/>
                            </w:pPr>
                          </w:p>
                          <w:p w14:paraId="19562A4D" w14:textId="56C9FBB3" w:rsidR="00CD6D91" w:rsidRDefault="00CD6D91" w:rsidP="00902B01">
                            <w:pPr>
                              <w:ind w:left="450"/>
                              <w:rPr>
                                <w:b/>
                                <w:sz w:val="36"/>
                              </w:rPr>
                            </w:pPr>
                            <w:hyperlink r:id="rId14">
                              <w:r>
                                <w:rPr>
                                  <w:b/>
                                  <w:spacing w:val="-2"/>
                                  <w:sz w:val="36"/>
                                </w:rPr>
                                <w:t>www.natat.org</w:t>
                              </w:r>
                            </w:hyperlink>
                          </w:p>
                          <w:p w14:paraId="19A17BDB" w14:textId="25623998" w:rsidR="00CD6D91" w:rsidRPr="004A7A15" w:rsidRDefault="00CD6D91" w:rsidP="004A7A15">
                            <w:pPr>
                              <w:spacing w:before="226" w:line="360" w:lineRule="auto"/>
                              <w:ind w:left="450" w:right="429"/>
                              <w:rPr>
                                <w:b/>
                                <w:color w:val="FFFFFF"/>
                                <w:sz w:val="21"/>
                              </w:rPr>
                            </w:pPr>
                            <w:r>
                              <w:rPr>
                                <w:b/>
                                <w:color w:val="FFFFFF"/>
                                <w:sz w:val="21"/>
                              </w:rPr>
                              <w:t>For more information, contact NATaT</w:t>
                            </w:r>
                            <w:r>
                              <w:rPr>
                                <w:b/>
                                <w:color w:val="FFFFFF"/>
                                <w:spacing w:val="-7"/>
                                <w:sz w:val="21"/>
                              </w:rPr>
                              <w:t xml:space="preserve"> </w:t>
                            </w:r>
                            <w:r>
                              <w:rPr>
                                <w:b/>
                                <w:color w:val="FFFFFF"/>
                                <w:sz w:val="21"/>
                              </w:rPr>
                              <w:t>Federal</w:t>
                            </w:r>
                            <w:r>
                              <w:rPr>
                                <w:b/>
                                <w:color w:val="FFFFFF"/>
                                <w:spacing w:val="-11"/>
                                <w:sz w:val="21"/>
                              </w:rPr>
                              <w:t xml:space="preserve"> </w:t>
                            </w:r>
                            <w:r>
                              <w:rPr>
                                <w:b/>
                                <w:color w:val="FFFFFF"/>
                                <w:sz w:val="21"/>
                              </w:rPr>
                              <w:t>Director</w:t>
                            </w:r>
                            <w:r>
                              <w:rPr>
                                <w:b/>
                                <w:color w:val="FFFFFF"/>
                                <w:spacing w:val="-11"/>
                                <w:sz w:val="21"/>
                              </w:rPr>
                              <w:t xml:space="preserve"> </w:t>
                            </w:r>
                            <w:r>
                              <w:rPr>
                                <w:b/>
                                <w:color w:val="FFFFFF"/>
                                <w:sz w:val="21"/>
                              </w:rPr>
                              <w:t>Jennifer</w:t>
                            </w:r>
                            <w:r>
                              <w:rPr>
                                <w:b/>
                                <w:color w:val="FFFFFF"/>
                                <w:spacing w:val="-6"/>
                                <w:sz w:val="21"/>
                              </w:rPr>
                              <w:t xml:space="preserve"> </w:t>
                            </w:r>
                            <w:r>
                              <w:rPr>
                                <w:b/>
                                <w:color w:val="FFFFFF"/>
                                <w:sz w:val="21"/>
                              </w:rPr>
                              <w:t xml:space="preserve">Imo at </w:t>
                            </w:r>
                            <w:hyperlink r:id="rId15">
                              <w:r>
                                <w:rPr>
                                  <w:b/>
                                  <w:color w:val="FFFFFF"/>
                                  <w:sz w:val="21"/>
                                </w:rPr>
                                <w:t>202.</w:t>
                              </w:r>
                              <w:r w:rsidR="00CD43F8">
                                <w:rPr>
                                  <w:b/>
                                  <w:color w:val="FFFFFF"/>
                                  <w:sz w:val="21"/>
                                </w:rPr>
                                <w:t>679.2243</w:t>
                              </w:r>
                              <w:r>
                                <w:rPr>
                                  <w:b/>
                                  <w:color w:val="FFFFFF"/>
                                  <w:sz w:val="21"/>
                                </w:rPr>
                                <w:t>/jimo@tfgnet.com</w:t>
                              </w:r>
                            </w:hyperlink>
                          </w:p>
                          <w:p w14:paraId="6CC9776A" w14:textId="77777777" w:rsidR="00CD6D91" w:rsidRDefault="00CD6D91" w:rsidP="00CD6D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EB9D0" id="docshape11" o:spid="_x0000_s1026" style="position:absolute;margin-left:347.9pt;margin-top:0;width:233.7pt;height:7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" fillcolor="#75b6e4" stroked="f">
                <v:textbox>
                  <w:txbxContent>
                    <w:p w14:paraId="7AB7BD52" w14:textId="77777777" w:rsidR="00CD6D91" w:rsidRDefault="00CD6D91" w:rsidP="00CD6D91">
                      <w:pPr>
                        <w:ind w:left="576"/>
                      </w:pPr>
                    </w:p>
                    <w:p w14:paraId="36CE59FD" w14:textId="77777777" w:rsidR="00CD6D91" w:rsidRDefault="00CD6D91" w:rsidP="00CD6D91">
                      <w:pPr>
                        <w:ind w:left="576"/>
                      </w:pPr>
                    </w:p>
                    <w:p w14:paraId="4AF7DE6C" w14:textId="77777777" w:rsidR="00CD6D91" w:rsidRDefault="00CD6D91" w:rsidP="00CD6D91">
                      <w:pPr>
                        <w:ind w:left="576"/>
                      </w:pPr>
                    </w:p>
                    <w:p w14:paraId="440A5FD4" w14:textId="77777777" w:rsidR="00CD6D91" w:rsidRDefault="00CD6D91" w:rsidP="00CD6D91">
                      <w:pPr>
                        <w:ind w:left="576"/>
                      </w:pPr>
                    </w:p>
                    <w:p w14:paraId="10BC8D9C" w14:textId="77777777" w:rsidR="00CD6D91" w:rsidRDefault="00CD6D91" w:rsidP="00CD6D91">
                      <w:pPr>
                        <w:ind w:left="576"/>
                      </w:pPr>
                    </w:p>
                    <w:p w14:paraId="60461A13" w14:textId="77777777" w:rsidR="00CD6D91" w:rsidRDefault="00CD6D91" w:rsidP="00CD6D91">
                      <w:pPr>
                        <w:ind w:left="576"/>
                      </w:pPr>
                    </w:p>
                    <w:p w14:paraId="04E6C348" w14:textId="77777777" w:rsidR="00CD6D91" w:rsidRDefault="00CD6D91" w:rsidP="00CD6D91">
                      <w:pPr>
                        <w:ind w:left="576"/>
                      </w:pPr>
                    </w:p>
                    <w:p w14:paraId="24A38E0A" w14:textId="77777777" w:rsidR="00CD6D91" w:rsidRDefault="00CD6D91" w:rsidP="00CD6D91">
                      <w:pPr>
                        <w:ind w:left="576"/>
                      </w:pPr>
                    </w:p>
                    <w:p w14:paraId="068C897A" w14:textId="77777777" w:rsidR="00CD6D91" w:rsidRDefault="00CD6D91" w:rsidP="00CD6D91">
                      <w:pPr>
                        <w:ind w:left="576"/>
                      </w:pPr>
                    </w:p>
                    <w:p w14:paraId="2D308C81" w14:textId="77777777" w:rsidR="00CD6D91" w:rsidRDefault="00CD6D91" w:rsidP="00CD6D91">
                      <w:pPr>
                        <w:ind w:left="576"/>
                      </w:pPr>
                    </w:p>
                    <w:p w14:paraId="0126C416" w14:textId="77777777" w:rsidR="00CD6D91" w:rsidRDefault="00CD6D91" w:rsidP="00CD6D91">
                      <w:pPr>
                        <w:ind w:left="576"/>
                      </w:pPr>
                    </w:p>
                    <w:p w14:paraId="128D4D07" w14:textId="77777777" w:rsidR="00CD6D91" w:rsidRDefault="00CD6D91" w:rsidP="00CD6D91">
                      <w:pPr>
                        <w:ind w:left="576"/>
                      </w:pPr>
                    </w:p>
                    <w:p w14:paraId="50E65483" w14:textId="77777777" w:rsidR="00CD6D91" w:rsidRDefault="00CD6D91" w:rsidP="00CD6D91">
                      <w:pPr>
                        <w:ind w:left="576"/>
                      </w:pPr>
                    </w:p>
                    <w:p w14:paraId="055B4CE3" w14:textId="77777777" w:rsidR="00CD6D91" w:rsidRDefault="00CD6D91" w:rsidP="00CD6D91">
                      <w:pPr>
                        <w:ind w:left="576"/>
                      </w:pPr>
                    </w:p>
                    <w:p w14:paraId="39633EA1" w14:textId="77777777" w:rsidR="00CD6D91" w:rsidRDefault="00CD6D91" w:rsidP="00CD6D91">
                      <w:pPr>
                        <w:ind w:left="576"/>
                      </w:pPr>
                    </w:p>
                    <w:p w14:paraId="0A2ACA22" w14:textId="77777777" w:rsidR="00CD6D91" w:rsidRDefault="00CD6D91" w:rsidP="00CD6D91">
                      <w:pPr>
                        <w:ind w:left="576"/>
                      </w:pPr>
                    </w:p>
                    <w:p w14:paraId="5B32AA33" w14:textId="77777777" w:rsidR="00CD6D91" w:rsidRDefault="00CD6D91" w:rsidP="00CD6D91">
                      <w:pPr>
                        <w:ind w:left="576"/>
                      </w:pPr>
                    </w:p>
                    <w:p w14:paraId="5498872C" w14:textId="77777777" w:rsidR="00CD6D91" w:rsidRDefault="00CD6D91" w:rsidP="00CD6D91">
                      <w:pPr>
                        <w:ind w:left="576"/>
                      </w:pPr>
                    </w:p>
                    <w:p w14:paraId="17077E74" w14:textId="77777777" w:rsidR="00CD6D91" w:rsidRDefault="00CD6D91" w:rsidP="00CD6D91">
                      <w:pPr>
                        <w:ind w:left="576"/>
                      </w:pPr>
                    </w:p>
                    <w:p w14:paraId="0C1AC26F" w14:textId="77777777" w:rsidR="00CD6D91" w:rsidRDefault="00CD6D91" w:rsidP="00CD6D91">
                      <w:pPr>
                        <w:ind w:left="576"/>
                      </w:pPr>
                    </w:p>
                    <w:p w14:paraId="518527EF" w14:textId="77777777" w:rsidR="00CD6D91" w:rsidRDefault="00CD6D91" w:rsidP="00CD6D91">
                      <w:pPr>
                        <w:ind w:left="576"/>
                      </w:pPr>
                    </w:p>
                    <w:p w14:paraId="1F8E939A" w14:textId="77777777" w:rsidR="00CD6D91" w:rsidRDefault="00CD6D91" w:rsidP="00CD6D91">
                      <w:pPr>
                        <w:ind w:left="576"/>
                      </w:pPr>
                    </w:p>
                    <w:p w14:paraId="7F3B1E97" w14:textId="77777777" w:rsidR="00CD6D91" w:rsidRDefault="00CD6D91" w:rsidP="00CD6D91">
                      <w:pPr>
                        <w:ind w:left="576"/>
                      </w:pPr>
                    </w:p>
                    <w:p w14:paraId="2C4669E8" w14:textId="77777777" w:rsidR="00CD6D91" w:rsidRDefault="00CD6D91" w:rsidP="00CD6D91">
                      <w:pPr>
                        <w:ind w:left="576"/>
                      </w:pPr>
                    </w:p>
                    <w:p w14:paraId="2012CB4B" w14:textId="77777777" w:rsidR="00CD6D91" w:rsidRDefault="00CD6D91" w:rsidP="00CD6D91">
                      <w:pPr>
                        <w:ind w:left="576"/>
                      </w:pPr>
                    </w:p>
                    <w:p w14:paraId="0640252E" w14:textId="77777777" w:rsidR="00CD6D91" w:rsidRDefault="00CD6D91" w:rsidP="00CD6D91">
                      <w:pPr>
                        <w:ind w:left="576"/>
                      </w:pPr>
                    </w:p>
                    <w:p w14:paraId="3B2508F1" w14:textId="77777777" w:rsidR="00CD6D91" w:rsidRDefault="00CD6D91" w:rsidP="00CD6D91">
                      <w:pPr>
                        <w:ind w:left="576"/>
                      </w:pPr>
                    </w:p>
                    <w:p w14:paraId="001D6A69" w14:textId="77777777" w:rsidR="00CD6D91" w:rsidRDefault="00CD6D91" w:rsidP="00CD6D91">
                      <w:pPr>
                        <w:ind w:left="576"/>
                      </w:pPr>
                    </w:p>
                    <w:p w14:paraId="0E7BB2E6" w14:textId="77777777" w:rsidR="00CD6D91" w:rsidRDefault="00CD6D91" w:rsidP="00CD6D91">
                      <w:pPr>
                        <w:ind w:left="576"/>
                      </w:pPr>
                    </w:p>
                    <w:p w14:paraId="7CFAE5FF" w14:textId="77777777" w:rsidR="00CD6D91" w:rsidRDefault="00CD6D91" w:rsidP="00CD6D91">
                      <w:pPr>
                        <w:ind w:left="576"/>
                      </w:pPr>
                    </w:p>
                    <w:p w14:paraId="4E2DD107" w14:textId="77777777" w:rsidR="00CD6D91" w:rsidRDefault="00CD6D91" w:rsidP="00CD6D91">
                      <w:pPr>
                        <w:ind w:left="576"/>
                      </w:pPr>
                    </w:p>
                    <w:p w14:paraId="22D750AF" w14:textId="77777777" w:rsidR="00CD6D91" w:rsidRDefault="00CD6D91" w:rsidP="00CD6D91">
                      <w:pPr>
                        <w:ind w:left="576"/>
                      </w:pPr>
                    </w:p>
                    <w:p w14:paraId="40538F56" w14:textId="77777777" w:rsidR="00CD6D91" w:rsidRDefault="00CD6D91" w:rsidP="00CD6D91">
                      <w:pPr>
                        <w:ind w:left="576"/>
                      </w:pPr>
                    </w:p>
                    <w:p w14:paraId="2658A1D0" w14:textId="77777777" w:rsidR="00CD6D91" w:rsidRDefault="00CD6D91" w:rsidP="00CD6D91">
                      <w:pPr>
                        <w:ind w:left="576"/>
                      </w:pPr>
                    </w:p>
                    <w:p w14:paraId="2C59DA72" w14:textId="77777777" w:rsidR="00CD6D91" w:rsidRDefault="00CD6D91" w:rsidP="00CD6D91">
                      <w:pPr>
                        <w:ind w:left="576"/>
                      </w:pPr>
                    </w:p>
                    <w:p w14:paraId="31C6D0A0" w14:textId="77777777" w:rsidR="00CD6D91" w:rsidRDefault="00CD6D91" w:rsidP="00CD6D91">
                      <w:pPr>
                        <w:ind w:left="576"/>
                      </w:pPr>
                    </w:p>
                    <w:p w14:paraId="7C8DA0E4" w14:textId="77777777" w:rsidR="00CD6D91" w:rsidRDefault="00CD6D91" w:rsidP="00CD6D91">
                      <w:pPr>
                        <w:ind w:left="576"/>
                      </w:pPr>
                    </w:p>
                    <w:p w14:paraId="329B099F" w14:textId="77777777" w:rsidR="00CD6D91" w:rsidRDefault="00CD6D91" w:rsidP="00CD6D91">
                      <w:pPr>
                        <w:ind w:left="576"/>
                      </w:pPr>
                    </w:p>
                    <w:p w14:paraId="5083FB20" w14:textId="77777777" w:rsidR="00CD6D91" w:rsidRDefault="00CD6D91" w:rsidP="00CD6D91">
                      <w:pPr>
                        <w:ind w:left="576"/>
                      </w:pPr>
                    </w:p>
                    <w:p w14:paraId="58F4737D" w14:textId="77777777" w:rsidR="00902B01" w:rsidRDefault="00902B01" w:rsidP="00CD6D91">
                      <w:pPr>
                        <w:ind w:left="576"/>
                      </w:pPr>
                    </w:p>
                    <w:p w14:paraId="44D045EC" w14:textId="77777777" w:rsidR="00902B01" w:rsidRDefault="00902B01" w:rsidP="00CD6D91">
                      <w:pPr>
                        <w:ind w:left="576"/>
                      </w:pPr>
                    </w:p>
                    <w:p w14:paraId="6690605E" w14:textId="77777777" w:rsidR="00902B01" w:rsidRDefault="00902B01" w:rsidP="00CD6D91">
                      <w:pPr>
                        <w:ind w:left="576"/>
                      </w:pPr>
                    </w:p>
                    <w:p w14:paraId="3759AD67" w14:textId="77777777" w:rsidR="00902B01" w:rsidRDefault="00902B01" w:rsidP="00CD6D91">
                      <w:pPr>
                        <w:ind w:left="576"/>
                      </w:pPr>
                    </w:p>
                    <w:p w14:paraId="6374D9BC" w14:textId="77777777" w:rsidR="00902B01" w:rsidRDefault="00902B01" w:rsidP="00CD6D91">
                      <w:pPr>
                        <w:ind w:left="576"/>
                      </w:pPr>
                    </w:p>
                    <w:p w14:paraId="53ED0713" w14:textId="77777777" w:rsidR="00902B01" w:rsidRDefault="00902B01" w:rsidP="00CD6D91">
                      <w:pPr>
                        <w:ind w:left="576"/>
                      </w:pPr>
                    </w:p>
                    <w:p w14:paraId="5F5DC167" w14:textId="77777777" w:rsidR="00902B01" w:rsidRDefault="00902B01" w:rsidP="00CD6D91">
                      <w:pPr>
                        <w:ind w:left="576"/>
                      </w:pPr>
                    </w:p>
                    <w:p w14:paraId="4074AAD1" w14:textId="77777777" w:rsidR="00902B01" w:rsidRDefault="00902B01" w:rsidP="00CD6D91">
                      <w:pPr>
                        <w:ind w:left="576"/>
                      </w:pPr>
                    </w:p>
                    <w:p w14:paraId="1DC9F1D3" w14:textId="77777777" w:rsidR="00902B01" w:rsidRDefault="00902B01" w:rsidP="00CD6D91">
                      <w:pPr>
                        <w:ind w:left="576"/>
                      </w:pPr>
                    </w:p>
                    <w:p w14:paraId="19562A4D" w14:textId="56C9FBB3" w:rsidR="00CD6D91" w:rsidRDefault="00CD6D91" w:rsidP="00902B01">
                      <w:pPr>
                        <w:ind w:left="450"/>
                        <w:rPr>
                          <w:b/>
                          <w:sz w:val="36"/>
                        </w:rPr>
                      </w:pPr>
                      <w:hyperlink r:id="rId16">
                        <w:r>
                          <w:rPr>
                            <w:b/>
                            <w:spacing w:val="-2"/>
                            <w:sz w:val="36"/>
                          </w:rPr>
                          <w:t>www.natat.org</w:t>
                        </w:r>
                      </w:hyperlink>
                    </w:p>
                    <w:p w14:paraId="19A17BDB" w14:textId="25623998" w:rsidR="00CD6D91" w:rsidRPr="004A7A15" w:rsidRDefault="00CD6D91" w:rsidP="004A7A15">
                      <w:pPr>
                        <w:spacing w:before="226" w:line="360" w:lineRule="auto"/>
                        <w:ind w:left="450" w:right="429"/>
                        <w:rPr>
                          <w:b/>
                          <w:color w:val="FFFFFF"/>
                          <w:sz w:val="21"/>
                        </w:rPr>
                      </w:pPr>
                      <w:r>
                        <w:rPr>
                          <w:b/>
                          <w:color w:val="FFFFFF"/>
                          <w:sz w:val="21"/>
                        </w:rPr>
                        <w:t>For more information, contact NATaT</w:t>
                      </w:r>
                      <w:r>
                        <w:rPr>
                          <w:b/>
                          <w:color w:val="FFFFFF"/>
                          <w:spacing w:val="-7"/>
                          <w:sz w:val="21"/>
                        </w:rPr>
                        <w:t xml:space="preserve"> </w:t>
                      </w:r>
                      <w:r>
                        <w:rPr>
                          <w:b/>
                          <w:color w:val="FFFFFF"/>
                          <w:sz w:val="21"/>
                        </w:rPr>
                        <w:t>Federal</w:t>
                      </w:r>
                      <w:r>
                        <w:rPr>
                          <w:b/>
                          <w:color w:val="FFFFFF"/>
                          <w:spacing w:val="-11"/>
                          <w:sz w:val="21"/>
                        </w:rPr>
                        <w:t xml:space="preserve"> </w:t>
                      </w:r>
                      <w:r>
                        <w:rPr>
                          <w:b/>
                          <w:color w:val="FFFFFF"/>
                          <w:sz w:val="21"/>
                        </w:rPr>
                        <w:t>Director</w:t>
                      </w:r>
                      <w:r>
                        <w:rPr>
                          <w:b/>
                          <w:color w:val="FFFFFF"/>
                          <w:spacing w:val="-11"/>
                          <w:sz w:val="21"/>
                        </w:rPr>
                        <w:t xml:space="preserve"> </w:t>
                      </w:r>
                      <w:r>
                        <w:rPr>
                          <w:b/>
                          <w:color w:val="FFFFFF"/>
                          <w:sz w:val="21"/>
                        </w:rPr>
                        <w:t>Jennifer</w:t>
                      </w:r>
                      <w:r>
                        <w:rPr>
                          <w:b/>
                          <w:color w:val="FFFFFF"/>
                          <w:spacing w:val="-6"/>
                          <w:sz w:val="21"/>
                        </w:rPr>
                        <w:t xml:space="preserve"> </w:t>
                      </w:r>
                      <w:r>
                        <w:rPr>
                          <w:b/>
                          <w:color w:val="FFFFFF"/>
                          <w:sz w:val="21"/>
                        </w:rPr>
                        <w:t xml:space="preserve">Imo at </w:t>
                      </w:r>
                      <w:hyperlink r:id="rId17">
                        <w:r>
                          <w:rPr>
                            <w:b/>
                            <w:color w:val="FFFFFF"/>
                            <w:sz w:val="21"/>
                          </w:rPr>
                          <w:t>202.</w:t>
                        </w:r>
                        <w:r w:rsidR="00CD43F8">
                          <w:rPr>
                            <w:b/>
                            <w:color w:val="FFFFFF"/>
                            <w:sz w:val="21"/>
                          </w:rPr>
                          <w:t>679.2243</w:t>
                        </w:r>
                        <w:r>
                          <w:rPr>
                            <w:b/>
                            <w:color w:val="FFFFFF"/>
                            <w:sz w:val="21"/>
                          </w:rPr>
                          <w:t>/jimo@tfgnet.com</w:t>
                        </w:r>
                      </w:hyperlink>
                    </w:p>
                    <w:p w14:paraId="6CC9776A" w14:textId="77777777" w:rsidR="00CD6D91" w:rsidRDefault="00CD6D91" w:rsidP="00CD6D91">
                      <w:pPr>
                        <w:jc w:val="center"/>
                      </w:pPr>
                    </w:p>
                  </w:txbxContent>
                </v:textbox>
              </v:rect>
            </w:pict>
          </mc:Fallback>
        </mc:AlternateContent>
      </w:r>
      <w:r w:rsidR="00CF0E45">
        <w:rPr>
          <w:noProof/>
        </w:rPr>
        <mc:AlternateContent>
          <mc:Choice Requires="wps">
            <w:drawing>
              <wp:anchor distT="0" distB="0" distL="114300" distR="114300" simplePos="0" relativeHeight="251658250" behindDoc="1" locked="0" layoutInCell="1" allowOverlap="1" wp14:anchorId="5C936562" wp14:editId="261AE0E0">
                <wp:simplePos x="0" y="0"/>
                <wp:positionH relativeFrom="column">
                  <wp:posOffset>4295140</wp:posOffset>
                </wp:positionH>
                <wp:positionV relativeFrom="page">
                  <wp:posOffset>0</wp:posOffset>
                </wp:positionV>
                <wp:extent cx="3092450" cy="10058400"/>
                <wp:effectExtent l="0" t="0" r="12700" b="0"/>
                <wp:wrapNone/>
                <wp:docPr id="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ED82F" w14:textId="77777777" w:rsidR="00954880" w:rsidRDefault="00954880">
                            <w:pPr>
                              <w:rPr>
                                <w:sz w:val="36"/>
                              </w:rPr>
                            </w:pPr>
                          </w:p>
                          <w:p w14:paraId="090ED830" w14:textId="77777777" w:rsidR="00954880" w:rsidRDefault="00954880">
                            <w:pPr>
                              <w:rPr>
                                <w:sz w:val="36"/>
                              </w:rPr>
                            </w:pPr>
                          </w:p>
                          <w:p w14:paraId="090ED831" w14:textId="77777777" w:rsidR="00954880" w:rsidRDefault="00954880">
                            <w:pPr>
                              <w:rPr>
                                <w:sz w:val="36"/>
                              </w:rPr>
                            </w:pPr>
                          </w:p>
                          <w:p w14:paraId="090ED832" w14:textId="77777777" w:rsidR="00954880" w:rsidRDefault="00954880">
                            <w:pPr>
                              <w:rPr>
                                <w:sz w:val="36"/>
                              </w:rPr>
                            </w:pPr>
                          </w:p>
                          <w:p w14:paraId="090ED833" w14:textId="77777777" w:rsidR="00954880" w:rsidRDefault="00954880">
                            <w:pPr>
                              <w:rPr>
                                <w:sz w:val="36"/>
                              </w:rPr>
                            </w:pPr>
                          </w:p>
                          <w:p w14:paraId="090ED834" w14:textId="77777777" w:rsidR="00954880" w:rsidRDefault="00954880" w:rsidP="00205FF1">
                            <w:pPr>
                              <w:rPr>
                                <w:sz w:val="36"/>
                              </w:rPr>
                            </w:pPr>
                          </w:p>
                          <w:p w14:paraId="090ED835" w14:textId="77777777" w:rsidR="00954880" w:rsidRDefault="00954880">
                            <w:pPr>
                              <w:rPr>
                                <w:sz w:val="36"/>
                              </w:rPr>
                            </w:pPr>
                          </w:p>
                          <w:p w14:paraId="090ED836" w14:textId="77777777" w:rsidR="00954880" w:rsidRDefault="00954880">
                            <w:pPr>
                              <w:rPr>
                                <w:sz w:val="36"/>
                              </w:rPr>
                            </w:pPr>
                          </w:p>
                          <w:p w14:paraId="090ED837" w14:textId="77777777" w:rsidR="00954880" w:rsidRDefault="00954880">
                            <w:pPr>
                              <w:rPr>
                                <w:sz w:val="36"/>
                              </w:rPr>
                            </w:pPr>
                          </w:p>
                          <w:p w14:paraId="090ED838" w14:textId="77777777" w:rsidR="00954880" w:rsidRDefault="00954880">
                            <w:pPr>
                              <w:rPr>
                                <w:sz w:val="36"/>
                              </w:rPr>
                            </w:pPr>
                          </w:p>
                          <w:p w14:paraId="090ED839" w14:textId="77777777" w:rsidR="00954880" w:rsidRDefault="00954880">
                            <w:pPr>
                              <w:rPr>
                                <w:sz w:val="36"/>
                              </w:rPr>
                            </w:pPr>
                          </w:p>
                          <w:p w14:paraId="090ED83A" w14:textId="77777777" w:rsidR="00954880" w:rsidRDefault="00954880">
                            <w:pPr>
                              <w:rPr>
                                <w:sz w:val="36"/>
                              </w:rPr>
                            </w:pPr>
                          </w:p>
                          <w:p w14:paraId="090ED83B" w14:textId="77777777" w:rsidR="00954880" w:rsidRDefault="00954880">
                            <w:pPr>
                              <w:rPr>
                                <w:sz w:val="36"/>
                              </w:rPr>
                            </w:pPr>
                          </w:p>
                          <w:p w14:paraId="090ED83C" w14:textId="77777777" w:rsidR="00954880" w:rsidRDefault="00954880">
                            <w:pPr>
                              <w:rPr>
                                <w:sz w:val="36"/>
                              </w:rPr>
                            </w:pPr>
                          </w:p>
                          <w:p w14:paraId="090ED83D" w14:textId="77777777" w:rsidR="00954880" w:rsidRDefault="00954880">
                            <w:pPr>
                              <w:rPr>
                                <w:sz w:val="36"/>
                              </w:rPr>
                            </w:pPr>
                          </w:p>
                          <w:p w14:paraId="090ED83E" w14:textId="77777777" w:rsidR="00954880" w:rsidRDefault="00954880">
                            <w:pPr>
                              <w:rPr>
                                <w:sz w:val="36"/>
                              </w:rPr>
                            </w:pPr>
                          </w:p>
                          <w:p w14:paraId="090ED83F" w14:textId="77777777" w:rsidR="00954880" w:rsidRDefault="00954880">
                            <w:pPr>
                              <w:rPr>
                                <w:sz w:val="36"/>
                              </w:rPr>
                            </w:pPr>
                          </w:p>
                          <w:p w14:paraId="090ED840" w14:textId="77777777" w:rsidR="00954880" w:rsidRDefault="00954880">
                            <w:pPr>
                              <w:rPr>
                                <w:sz w:val="36"/>
                              </w:rPr>
                            </w:pPr>
                          </w:p>
                          <w:p w14:paraId="090ED841" w14:textId="77777777" w:rsidR="00954880" w:rsidRDefault="00954880">
                            <w:pPr>
                              <w:rPr>
                                <w:sz w:val="36"/>
                              </w:rPr>
                            </w:pPr>
                          </w:p>
                          <w:p w14:paraId="090ED842" w14:textId="77777777" w:rsidR="00954880" w:rsidRDefault="00954880">
                            <w:pPr>
                              <w:rPr>
                                <w:sz w:val="36"/>
                              </w:rPr>
                            </w:pPr>
                          </w:p>
                          <w:p w14:paraId="090ED843" w14:textId="77777777" w:rsidR="00954880" w:rsidRDefault="00954880">
                            <w:pPr>
                              <w:rPr>
                                <w:sz w:val="36"/>
                              </w:rPr>
                            </w:pPr>
                          </w:p>
                          <w:p w14:paraId="090ED844" w14:textId="77777777" w:rsidR="00954880" w:rsidRDefault="00954880">
                            <w:pPr>
                              <w:rPr>
                                <w:sz w:val="36"/>
                              </w:rPr>
                            </w:pPr>
                          </w:p>
                          <w:p w14:paraId="090ED845" w14:textId="77777777" w:rsidR="00954880" w:rsidRDefault="00954880">
                            <w:pPr>
                              <w:rPr>
                                <w:sz w:val="36"/>
                              </w:rPr>
                            </w:pPr>
                          </w:p>
                          <w:p w14:paraId="090ED846" w14:textId="77777777" w:rsidR="00954880" w:rsidRDefault="00954880">
                            <w:pPr>
                              <w:rPr>
                                <w:sz w:val="36"/>
                              </w:rPr>
                            </w:pPr>
                          </w:p>
                          <w:p w14:paraId="090ED847" w14:textId="77777777" w:rsidR="00954880" w:rsidRDefault="00954880">
                            <w:pPr>
                              <w:rPr>
                                <w:sz w:val="36"/>
                              </w:rPr>
                            </w:pPr>
                          </w:p>
                          <w:p w14:paraId="090ED848" w14:textId="77777777" w:rsidR="00954880" w:rsidRDefault="00954880">
                            <w:pPr>
                              <w:rPr>
                                <w:sz w:val="36"/>
                              </w:rPr>
                            </w:pPr>
                          </w:p>
                          <w:p w14:paraId="090ED849" w14:textId="77777777" w:rsidR="00954880" w:rsidRDefault="00954880">
                            <w:pPr>
                              <w:rPr>
                                <w:sz w:val="36"/>
                              </w:rPr>
                            </w:pPr>
                          </w:p>
                          <w:p w14:paraId="090ED84A" w14:textId="77777777" w:rsidR="00954880" w:rsidRDefault="00954880">
                            <w:pPr>
                              <w:rPr>
                                <w:sz w:val="36"/>
                              </w:rPr>
                            </w:pPr>
                          </w:p>
                          <w:p w14:paraId="090ED84B" w14:textId="77777777" w:rsidR="00954880" w:rsidRDefault="00954880">
                            <w:pPr>
                              <w:rPr>
                                <w:sz w:val="36"/>
                              </w:rPr>
                            </w:pPr>
                          </w:p>
                          <w:p w14:paraId="090ED84C" w14:textId="77777777" w:rsidR="00954880" w:rsidRDefault="00954880">
                            <w:pPr>
                              <w:spacing w:before="11"/>
                              <w:rPr>
                                <w:sz w:val="52"/>
                              </w:rPr>
                            </w:pPr>
                          </w:p>
                          <w:p w14:paraId="090ED84D" w14:textId="77777777" w:rsidR="00954880" w:rsidRDefault="00FA5C23">
                            <w:pPr>
                              <w:ind w:left="576"/>
                              <w:rPr>
                                <w:b/>
                                <w:sz w:val="36"/>
                              </w:rPr>
                            </w:pPr>
                            <w:hyperlink r:id="rId18">
                              <w:r>
                                <w:rPr>
                                  <w:b/>
                                  <w:spacing w:val="-2"/>
                                  <w:sz w:val="36"/>
                                </w:rPr>
                                <w:t>www.natat.org</w:t>
                              </w:r>
                            </w:hyperlink>
                          </w:p>
                          <w:p w14:paraId="090ED84E" w14:textId="77777777" w:rsidR="00954880" w:rsidRDefault="00FA5C23">
                            <w:pPr>
                              <w:spacing w:before="226" w:line="360" w:lineRule="auto"/>
                              <w:ind w:left="575" w:right="1099"/>
                              <w:rPr>
                                <w:b/>
                                <w:sz w:val="21"/>
                              </w:rPr>
                            </w:pPr>
                            <w:r>
                              <w:rPr>
                                <w:b/>
                                <w:color w:val="FFFFFF"/>
                                <w:sz w:val="21"/>
                              </w:rPr>
                              <w:t>For more information, contact NATaT</w:t>
                            </w:r>
                            <w:r>
                              <w:rPr>
                                <w:b/>
                                <w:color w:val="FFFFFF"/>
                                <w:spacing w:val="-7"/>
                                <w:sz w:val="21"/>
                              </w:rPr>
                              <w:t xml:space="preserve"> </w:t>
                            </w:r>
                            <w:r>
                              <w:rPr>
                                <w:b/>
                                <w:color w:val="FFFFFF"/>
                                <w:sz w:val="21"/>
                              </w:rPr>
                              <w:t>Federal</w:t>
                            </w:r>
                            <w:r>
                              <w:rPr>
                                <w:b/>
                                <w:color w:val="FFFFFF"/>
                                <w:spacing w:val="-11"/>
                                <w:sz w:val="21"/>
                              </w:rPr>
                              <w:t xml:space="preserve"> </w:t>
                            </w:r>
                            <w:r>
                              <w:rPr>
                                <w:b/>
                                <w:color w:val="FFFFFF"/>
                                <w:sz w:val="21"/>
                              </w:rPr>
                              <w:t>Director</w:t>
                            </w:r>
                            <w:r>
                              <w:rPr>
                                <w:b/>
                                <w:color w:val="FFFFFF"/>
                                <w:spacing w:val="-11"/>
                                <w:sz w:val="21"/>
                              </w:rPr>
                              <w:t xml:space="preserve"> </w:t>
                            </w:r>
                            <w:r>
                              <w:rPr>
                                <w:b/>
                                <w:color w:val="FFFFFF"/>
                                <w:sz w:val="21"/>
                              </w:rPr>
                              <w:t>Jennifer</w:t>
                            </w:r>
                            <w:r>
                              <w:rPr>
                                <w:b/>
                                <w:color w:val="FFFFFF"/>
                                <w:spacing w:val="-6"/>
                                <w:sz w:val="21"/>
                              </w:rPr>
                              <w:t xml:space="preserve"> </w:t>
                            </w:r>
                            <w:r>
                              <w:rPr>
                                <w:b/>
                                <w:color w:val="FFFFFF"/>
                                <w:sz w:val="21"/>
                              </w:rPr>
                              <w:t xml:space="preserve">Imo at </w:t>
                            </w:r>
                            <w:hyperlink r:id="rId19">
                              <w:r>
                                <w:rPr>
                                  <w:b/>
                                  <w:color w:val="FFFFFF"/>
                                  <w:sz w:val="21"/>
                                </w:rPr>
                                <w:t>202.454.3947/jimo@tfgnet.com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36562" id="_x0000_t202" coordsize="21600,21600" o:spt="202" path="m,l,21600r21600,l21600,xe">
                <v:stroke joinstyle="miter"/>
                <v:path gradientshapeok="t" o:connecttype="rect"/>
              </v:shapetype>
              <v:shape id="docshape13" o:spid="_x0000_s1027" type="#_x0000_t202" style="position:absolute;margin-left:338.2pt;margin-top:0;width:243.5pt;height:11in;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" filled="f" stroked="f">
                <v:textbox inset="0,0,0,0">
                  <w:txbxContent>
                    <w:p w14:paraId="090ED82F" w14:textId="77777777" w:rsidR="00954880" w:rsidRDefault="00954880">
                      <w:pPr>
                        <w:rPr>
                          <w:sz w:val="36"/>
                        </w:rPr>
                      </w:pPr>
                    </w:p>
                    <w:p w14:paraId="090ED830" w14:textId="77777777" w:rsidR="00954880" w:rsidRDefault="00954880">
                      <w:pPr>
                        <w:rPr>
                          <w:sz w:val="36"/>
                        </w:rPr>
                      </w:pPr>
                    </w:p>
                    <w:p w14:paraId="090ED831" w14:textId="77777777" w:rsidR="00954880" w:rsidRDefault="00954880">
                      <w:pPr>
                        <w:rPr>
                          <w:sz w:val="36"/>
                        </w:rPr>
                      </w:pPr>
                    </w:p>
                    <w:p w14:paraId="090ED832" w14:textId="77777777" w:rsidR="00954880" w:rsidRDefault="00954880">
                      <w:pPr>
                        <w:rPr>
                          <w:sz w:val="36"/>
                        </w:rPr>
                      </w:pPr>
                    </w:p>
                    <w:p w14:paraId="090ED833" w14:textId="77777777" w:rsidR="00954880" w:rsidRDefault="00954880">
                      <w:pPr>
                        <w:rPr>
                          <w:sz w:val="36"/>
                        </w:rPr>
                      </w:pPr>
                    </w:p>
                    <w:p w14:paraId="090ED834" w14:textId="77777777" w:rsidR="00954880" w:rsidRDefault="00954880" w:rsidP="00205FF1">
                      <w:pPr>
                        <w:rPr>
                          <w:sz w:val="36"/>
                        </w:rPr>
                      </w:pPr>
                    </w:p>
                    <w:p w14:paraId="090ED835" w14:textId="77777777" w:rsidR="00954880" w:rsidRDefault="00954880">
                      <w:pPr>
                        <w:rPr>
                          <w:sz w:val="36"/>
                        </w:rPr>
                      </w:pPr>
                    </w:p>
                    <w:p w14:paraId="090ED836" w14:textId="77777777" w:rsidR="00954880" w:rsidRDefault="00954880">
                      <w:pPr>
                        <w:rPr>
                          <w:sz w:val="36"/>
                        </w:rPr>
                      </w:pPr>
                    </w:p>
                    <w:p w14:paraId="090ED837" w14:textId="77777777" w:rsidR="00954880" w:rsidRDefault="00954880">
                      <w:pPr>
                        <w:rPr>
                          <w:sz w:val="36"/>
                        </w:rPr>
                      </w:pPr>
                    </w:p>
                    <w:p w14:paraId="090ED838" w14:textId="77777777" w:rsidR="00954880" w:rsidRDefault="00954880">
                      <w:pPr>
                        <w:rPr>
                          <w:sz w:val="36"/>
                        </w:rPr>
                      </w:pPr>
                    </w:p>
                    <w:p w14:paraId="090ED839" w14:textId="77777777" w:rsidR="00954880" w:rsidRDefault="00954880">
                      <w:pPr>
                        <w:rPr>
                          <w:sz w:val="36"/>
                        </w:rPr>
                      </w:pPr>
                    </w:p>
                    <w:p w14:paraId="090ED83A" w14:textId="77777777" w:rsidR="00954880" w:rsidRDefault="00954880">
                      <w:pPr>
                        <w:rPr>
                          <w:sz w:val="36"/>
                        </w:rPr>
                      </w:pPr>
                    </w:p>
                    <w:p w14:paraId="090ED83B" w14:textId="77777777" w:rsidR="00954880" w:rsidRDefault="00954880">
                      <w:pPr>
                        <w:rPr>
                          <w:sz w:val="36"/>
                        </w:rPr>
                      </w:pPr>
                    </w:p>
                    <w:p w14:paraId="090ED83C" w14:textId="77777777" w:rsidR="00954880" w:rsidRDefault="00954880">
                      <w:pPr>
                        <w:rPr>
                          <w:sz w:val="36"/>
                        </w:rPr>
                      </w:pPr>
                    </w:p>
                    <w:p w14:paraId="090ED83D" w14:textId="77777777" w:rsidR="00954880" w:rsidRDefault="00954880">
                      <w:pPr>
                        <w:rPr>
                          <w:sz w:val="36"/>
                        </w:rPr>
                      </w:pPr>
                    </w:p>
                    <w:p w14:paraId="090ED83E" w14:textId="77777777" w:rsidR="00954880" w:rsidRDefault="00954880">
                      <w:pPr>
                        <w:rPr>
                          <w:sz w:val="36"/>
                        </w:rPr>
                      </w:pPr>
                    </w:p>
                    <w:p w14:paraId="090ED83F" w14:textId="77777777" w:rsidR="00954880" w:rsidRDefault="00954880">
                      <w:pPr>
                        <w:rPr>
                          <w:sz w:val="36"/>
                        </w:rPr>
                      </w:pPr>
                    </w:p>
                    <w:p w14:paraId="090ED840" w14:textId="77777777" w:rsidR="00954880" w:rsidRDefault="00954880">
                      <w:pPr>
                        <w:rPr>
                          <w:sz w:val="36"/>
                        </w:rPr>
                      </w:pPr>
                    </w:p>
                    <w:p w14:paraId="090ED841" w14:textId="77777777" w:rsidR="00954880" w:rsidRDefault="00954880">
                      <w:pPr>
                        <w:rPr>
                          <w:sz w:val="36"/>
                        </w:rPr>
                      </w:pPr>
                    </w:p>
                    <w:p w14:paraId="090ED842" w14:textId="77777777" w:rsidR="00954880" w:rsidRDefault="00954880">
                      <w:pPr>
                        <w:rPr>
                          <w:sz w:val="36"/>
                        </w:rPr>
                      </w:pPr>
                    </w:p>
                    <w:p w14:paraId="090ED843" w14:textId="77777777" w:rsidR="00954880" w:rsidRDefault="00954880">
                      <w:pPr>
                        <w:rPr>
                          <w:sz w:val="36"/>
                        </w:rPr>
                      </w:pPr>
                    </w:p>
                    <w:p w14:paraId="090ED844" w14:textId="77777777" w:rsidR="00954880" w:rsidRDefault="00954880">
                      <w:pPr>
                        <w:rPr>
                          <w:sz w:val="36"/>
                        </w:rPr>
                      </w:pPr>
                    </w:p>
                    <w:p w14:paraId="090ED845" w14:textId="77777777" w:rsidR="00954880" w:rsidRDefault="00954880">
                      <w:pPr>
                        <w:rPr>
                          <w:sz w:val="36"/>
                        </w:rPr>
                      </w:pPr>
                    </w:p>
                    <w:p w14:paraId="090ED846" w14:textId="77777777" w:rsidR="00954880" w:rsidRDefault="00954880">
                      <w:pPr>
                        <w:rPr>
                          <w:sz w:val="36"/>
                        </w:rPr>
                      </w:pPr>
                    </w:p>
                    <w:p w14:paraId="090ED847" w14:textId="77777777" w:rsidR="00954880" w:rsidRDefault="00954880">
                      <w:pPr>
                        <w:rPr>
                          <w:sz w:val="36"/>
                        </w:rPr>
                      </w:pPr>
                    </w:p>
                    <w:p w14:paraId="090ED848" w14:textId="77777777" w:rsidR="00954880" w:rsidRDefault="00954880">
                      <w:pPr>
                        <w:rPr>
                          <w:sz w:val="36"/>
                        </w:rPr>
                      </w:pPr>
                    </w:p>
                    <w:p w14:paraId="090ED849" w14:textId="77777777" w:rsidR="00954880" w:rsidRDefault="00954880">
                      <w:pPr>
                        <w:rPr>
                          <w:sz w:val="36"/>
                        </w:rPr>
                      </w:pPr>
                    </w:p>
                    <w:p w14:paraId="090ED84A" w14:textId="77777777" w:rsidR="00954880" w:rsidRDefault="00954880">
                      <w:pPr>
                        <w:rPr>
                          <w:sz w:val="36"/>
                        </w:rPr>
                      </w:pPr>
                    </w:p>
                    <w:p w14:paraId="090ED84B" w14:textId="77777777" w:rsidR="00954880" w:rsidRDefault="00954880">
                      <w:pPr>
                        <w:rPr>
                          <w:sz w:val="36"/>
                        </w:rPr>
                      </w:pPr>
                    </w:p>
                    <w:p w14:paraId="090ED84C" w14:textId="77777777" w:rsidR="00954880" w:rsidRDefault="00954880">
                      <w:pPr>
                        <w:spacing w:before="11"/>
                        <w:rPr>
                          <w:sz w:val="52"/>
                        </w:rPr>
                      </w:pPr>
                    </w:p>
                    <w:p w14:paraId="090ED84D" w14:textId="77777777" w:rsidR="00954880" w:rsidRDefault="00FA5C23">
                      <w:pPr>
                        <w:ind w:left="576"/>
                        <w:rPr>
                          <w:b/>
                          <w:sz w:val="36"/>
                        </w:rPr>
                      </w:pPr>
                      <w:hyperlink r:id="rId20">
                        <w:r>
                          <w:rPr>
                            <w:b/>
                            <w:spacing w:val="-2"/>
                            <w:sz w:val="36"/>
                          </w:rPr>
                          <w:t>www.natat.org</w:t>
                        </w:r>
                      </w:hyperlink>
                    </w:p>
                    <w:p w14:paraId="090ED84E" w14:textId="77777777" w:rsidR="00954880" w:rsidRDefault="00FA5C23">
                      <w:pPr>
                        <w:spacing w:before="226" w:line="360" w:lineRule="auto"/>
                        <w:ind w:left="575" w:right="1099"/>
                        <w:rPr>
                          <w:b/>
                          <w:sz w:val="21"/>
                        </w:rPr>
                      </w:pPr>
                      <w:r>
                        <w:rPr>
                          <w:b/>
                          <w:color w:val="FFFFFF"/>
                          <w:sz w:val="21"/>
                        </w:rPr>
                        <w:t>For more information, contact NATaT</w:t>
                      </w:r>
                      <w:r>
                        <w:rPr>
                          <w:b/>
                          <w:color w:val="FFFFFF"/>
                          <w:spacing w:val="-7"/>
                          <w:sz w:val="21"/>
                        </w:rPr>
                        <w:t xml:space="preserve"> </w:t>
                      </w:r>
                      <w:r>
                        <w:rPr>
                          <w:b/>
                          <w:color w:val="FFFFFF"/>
                          <w:sz w:val="21"/>
                        </w:rPr>
                        <w:t>Federal</w:t>
                      </w:r>
                      <w:r>
                        <w:rPr>
                          <w:b/>
                          <w:color w:val="FFFFFF"/>
                          <w:spacing w:val="-11"/>
                          <w:sz w:val="21"/>
                        </w:rPr>
                        <w:t xml:space="preserve"> </w:t>
                      </w:r>
                      <w:r>
                        <w:rPr>
                          <w:b/>
                          <w:color w:val="FFFFFF"/>
                          <w:sz w:val="21"/>
                        </w:rPr>
                        <w:t>Director</w:t>
                      </w:r>
                      <w:r>
                        <w:rPr>
                          <w:b/>
                          <w:color w:val="FFFFFF"/>
                          <w:spacing w:val="-11"/>
                          <w:sz w:val="21"/>
                        </w:rPr>
                        <w:t xml:space="preserve"> </w:t>
                      </w:r>
                      <w:r>
                        <w:rPr>
                          <w:b/>
                          <w:color w:val="FFFFFF"/>
                          <w:sz w:val="21"/>
                        </w:rPr>
                        <w:t>Jennifer</w:t>
                      </w:r>
                      <w:r>
                        <w:rPr>
                          <w:b/>
                          <w:color w:val="FFFFFF"/>
                          <w:spacing w:val="-6"/>
                          <w:sz w:val="21"/>
                        </w:rPr>
                        <w:t xml:space="preserve"> </w:t>
                      </w:r>
                      <w:r>
                        <w:rPr>
                          <w:b/>
                          <w:color w:val="FFFFFF"/>
                          <w:sz w:val="21"/>
                        </w:rPr>
                        <w:t xml:space="preserve">Imo at </w:t>
                      </w:r>
                      <w:hyperlink r:id="rId21">
                        <w:r>
                          <w:rPr>
                            <w:b/>
                            <w:color w:val="FFFFFF"/>
                            <w:sz w:val="21"/>
                          </w:rPr>
                          <w:t>202.454.3947/jimo@tfgnet.com</w:t>
                        </w:r>
                      </w:hyperlink>
                    </w:p>
                  </w:txbxContent>
                </v:textbox>
                <w10:wrap anchory="page"/>
              </v:shape>
            </w:pict>
          </mc:Fallback>
        </mc:AlternateContent>
      </w:r>
      <w:r w:rsidR="00CF0E45">
        <w:rPr>
          <w:noProof/>
        </w:rPr>
        <w:drawing>
          <wp:anchor distT="0" distB="0" distL="114300" distR="114300" simplePos="0" relativeHeight="251658248" behindDoc="0" locked="0" layoutInCell="1" allowOverlap="1" wp14:anchorId="078C0FF3" wp14:editId="7F77B465">
            <wp:simplePos x="0" y="0"/>
            <wp:positionH relativeFrom="column">
              <wp:posOffset>4295140</wp:posOffset>
            </wp:positionH>
            <wp:positionV relativeFrom="paragraph">
              <wp:posOffset>0</wp:posOffset>
            </wp:positionV>
            <wp:extent cx="138430" cy="10058400"/>
            <wp:effectExtent l="0" t="0" r="0" b="0"/>
            <wp:wrapNone/>
            <wp:docPr id="6"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430" cy="10058400"/>
                    </a:xfrm>
                    <a:prstGeom prst="rect">
                      <a:avLst/>
                    </a:prstGeom>
                    <a:noFill/>
                  </pic:spPr>
                </pic:pic>
              </a:graphicData>
            </a:graphic>
            <wp14:sizeRelH relativeFrom="page">
              <wp14:pctWidth>0</wp14:pctWidth>
            </wp14:sizeRelH>
            <wp14:sizeRelV relativeFrom="page">
              <wp14:pctHeight>0</wp14:pctHeight>
            </wp14:sizeRelV>
          </wp:anchor>
        </w:drawing>
      </w:r>
    </w:p>
    <w:p w14:paraId="090ED81A" w14:textId="5EDCD077" w:rsidR="00954880" w:rsidRDefault="00954880">
      <w:pPr>
        <w:pStyle w:val="BodyText"/>
        <w:rPr>
          <w:sz w:val="20"/>
        </w:rPr>
      </w:pPr>
    </w:p>
    <w:p w14:paraId="090ED81B" w14:textId="3ABF35BF" w:rsidR="00954880" w:rsidRDefault="00954880">
      <w:pPr>
        <w:pStyle w:val="BodyText"/>
        <w:spacing w:before="2"/>
        <w:rPr>
          <w:sz w:val="21"/>
        </w:rPr>
      </w:pPr>
    </w:p>
    <w:p w14:paraId="090ED81C" w14:textId="0FD1A968" w:rsidR="00954880" w:rsidRDefault="00FA5C23" w:rsidP="00205FF1">
      <w:pPr>
        <w:pStyle w:val="BodyText"/>
        <w:spacing w:before="52" w:line="264" w:lineRule="auto"/>
        <w:ind w:left="288" w:right="5169"/>
        <w:jc w:val="both"/>
      </w:pPr>
      <w:r>
        <w:t>The National Association of Towns and Townships (NATaT) is the</w:t>
      </w:r>
      <w:r>
        <w:rPr>
          <w:spacing w:val="-5"/>
        </w:rPr>
        <w:t xml:space="preserve"> </w:t>
      </w:r>
      <w:r>
        <w:t>voice</w:t>
      </w:r>
      <w:r>
        <w:rPr>
          <w:spacing w:val="-5"/>
        </w:rPr>
        <w:t xml:space="preserve"> </w:t>
      </w:r>
      <w:r>
        <w:t>for</w:t>
      </w:r>
      <w:r>
        <w:rPr>
          <w:spacing w:val="-7"/>
        </w:rPr>
        <w:t xml:space="preserve"> </w:t>
      </w:r>
      <w:r>
        <w:t>more</w:t>
      </w:r>
      <w:r>
        <w:rPr>
          <w:spacing w:val="-5"/>
        </w:rPr>
        <w:t xml:space="preserve"> </w:t>
      </w:r>
      <w:r>
        <w:t>than</w:t>
      </w:r>
      <w:r>
        <w:rPr>
          <w:spacing w:val="-2"/>
        </w:rPr>
        <w:t xml:space="preserve"> </w:t>
      </w:r>
      <w:proofErr w:type="gramStart"/>
      <w:r>
        <w:t>10,000</w:t>
      </w:r>
      <w:r>
        <w:rPr>
          <w:spacing w:val="-7"/>
        </w:rPr>
        <w:t xml:space="preserve"> </w:t>
      </w:r>
      <w:r>
        <w:t>towns</w:t>
      </w:r>
      <w:r>
        <w:rPr>
          <w:spacing w:val="-4"/>
        </w:rPr>
        <w:t xml:space="preserve"> </w:t>
      </w:r>
      <w:r>
        <w:t>and</w:t>
      </w:r>
      <w:proofErr w:type="gramEnd"/>
      <w:r>
        <w:rPr>
          <w:spacing w:val="-6"/>
        </w:rPr>
        <w:t xml:space="preserve"> </w:t>
      </w:r>
      <w:r>
        <w:t>townships</w:t>
      </w:r>
      <w:r>
        <w:rPr>
          <w:spacing w:val="-4"/>
        </w:rPr>
        <w:t xml:space="preserve"> </w:t>
      </w:r>
      <w:r>
        <w:t>across</w:t>
      </w:r>
      <w:r>
        <w:rPr>
          <w:spacing w:val="-4"/>
        </w:rPr>
        <w:t xml:space="preserve"> </w:t>
      </w:r>
      <w:r>
        <w:t>the country seeking to enhance the ability of smaller communities to deliver public services, economic vitality, and good government to their citizens. America’s towns and townships seek to partner with the federal government to ensure that public laws, policies, regulations, and resources support our role in fostering local democracy.</w:t>
      </w:r>
    </w:p>
    <w:p w14:paraId="090ED81D" w14:textId="55E8E5DD" w:rsidR="00954880" w:rsidRDefault="00954880" w:rsidP="00205FF1">
      <w:pPr>
        <w:pStyle w:val="BodyText"/>
        <w:jc w:val="both"/>
      </w:pPr>
    </w:p>
    <w:p w14:paraId="090ED81F" w14:textId="50DD8D76" w:rsidR="00954880" w:rsidRDefault="00FA5C23" w:rsidP="00205FF1">
      <w:pPr>
        <w:pStyle w:val="BodyText"/>
        <w:spacing w:line="264" w:lineRule="auto"/>
        <w:ind w:left="288" w:right="5169"/>
        <w:jc w:val="both"/>
      </w:pPr>
      <w:r>
        <w:t>There are approximately 39,000 units of local government in the United States. Of that number, 85 percent serve communities with</w:t>
      </w:r>
      <w:r>
        <w:rPr>
          <w:spacing w:val="-3"/>
        </w:rPr>
        <w:t xml:space="preserve"> </w:t>
      </w:r>
      <w:r>
        <w:t>less than</w:t>
      </w:r>
      <w:r>
        <w:rPr>
          <w:spacing w:val="-3"/>
        </w:rPr>
        <w:t xml:space="preserve"> </w:t>
      </w:r>
      <w:r>
        <w:t>10,000 people</w:t>
      </w:r>
      <w:r>
        <w:rPr>
          <w:spacing w:val="-1"/>
        </w:rPr>
        <w:t xml:space="preserve"> </w:t>
      </w:r>
      <w:r>
        <w:t>and nearly half</w:t>
      </w:r>
      <w:r>
        <w:rPr>
          <w:spacing w:val="-3"/>
        </w:rPr>
        <w:t xml:space="preserve"> </w:t>
      </w:r>
      <w:r>
        <w:t>have fewer than 1,000 residents. Approximately one quarter of all Americans live in rural areas, roughly the same percentage as live</w:t>
      </w:r>
      <w:r>
        <w:rPr>
          <w:spacing w:val="-4"/>
        </w:rPr>
        <w:t xml:space="preserve"> </w:t>
      </w:r>
      <w:r>
        <w:t>in</w:t>
      </w:r>
      <w:r>
        <w:rPr>
          <w:spacing w:val="-6"/>
        </w:rPr>
        <w:t xml:space="preserve"> </w:t>
      </w:r>
      <w:r>
        <w:t>central</w:t>
      </w:r>
      <w:r>
        <w:rPr>
          <w:spacing w:val="-3"/>
        </w:rPr>
        <w:t xml:space="preserve"> </w:t>
      </w:r>
      <w:r>
        <w:t>cities.</w:t>
      </w:r>
      <w:r>
        <w:rPr>
          <w:spacing w:val="-3"/>
        </w:rPr>
        <w:t xml:space="preserve"> </w:t>
      </w:r>
      <w:r>
        <w:t>NATaT</w:t>
      </w:r>
      <w:r>
        <w:rPr>
          <w:spacing w:val="-7"/>
        </w:rPr>
        <w:t xml:space="preserve"> </w:t>
      </w:r>
      <w:r>
        <w:t>was</w:t>
      </w:r>
      <w:r>
        <w:rPr>
          <w:spacing w:val="-3"/>
        </w:rPr>
        <w:t xml:space="preserve"> </w:t>
      </w:r>
      <w:r>
        <w:t>formed</w:t>
      </w:r>
      <w:r>
        <w:rPr>
          <w:spacing w:val="-6"/>
        </w:rPr>
        <w:t xml:space="preserve"> </w:t>
      </w:r>
      <w:r>
        <w:t>more</w:t>
      </w:r>
      <w:r>
        <w:rPr>
          <w:spacing w:val="-4"/>
        </w:rPr>
        <w:t xml:space="preserve"> </w:t>
      </w:r>
      <w:r>
        <w:t>than</w:t>
      </w:r>
      <w:r>
        <w:rPr>
          <w:spacing w:val="-1"/>
        </w:rPr>
        <w:t xml:space="preserve"> </w:t>
      </w:r>
      <w:r>
        <w:t>40</w:t>
      </w:r>
      <w:r>
        <w:rPr>
          <w:spacing w:val="-7"/>
        </w:rPr>
        <w:t xml:space="preserve"> </w:t>
      </w:r>
      <w:r>
        <w:t>years</w:t>
      </w:r>
      <w:r>
        <w:rPr>
          <w:spacing w:val="-3"/>
        </w:rPr>
        <w:t xml:space="preserve"> </w:t>
      </w:r>
      <w:r>
        <w:t xml:space="preserve">ago to provide those smaller </w:t>
      </w:r>
      <w:proofErr w:type="gramStart"/>
      <w:r>
        <w:t>communities</w:t>
      </w:r>
      <w:proofErr w:type="gramEnd"/>
      <w:r>
        <w:t xml:space="preserve"> a strong voice in Washington, D.C. NATaT’s purpose today, as it was then, is to champion pro-town and -township federal initiatives and to promote legislative and regulatory policies designed to strengthen smaller units of local government.</w:t>
      </w:r>
    </w:p>
    <w:p w14:paraId="090ED821" w14:textId="25610BBE" w:rsidR="00954880" w:rsidRDefault="00954880">
      <w:pPr>
        <w:pStyle w:val="BodyText"/>
        <w:spacing w:before="10"/>
        <w:rPr>
          <w:sz w:val="21"/>
        </w:rPr>
      </w:pPr>
    </w:p>
    <w:p w14:paraId="090ED822" w14:textId="16BFE4E5" w:rsidR="00954880" w:rsidRDefault="00FA5C23" w:rsidP="00205FF1">
      <w:pPr>
        <w:pStyle w:val="BodyText"/>
        <w:spacing w:line="264" w:lineRule="auto"/>
        <w:ind w:left="288" w:right="5140"/>
      </w:pPr>
      <w:r>
        <w:t>NATaT</w:t>
      </w:r>
      <w:r>
        <w:rPr>
          <w:spacing w:val="-5"/>
        </w:rPr>
        <w:t xml:space="preserve"> </w:t>
      </w:r>
      <w:r>
        <w:t>has</w:t>
      </w:r>
      <w:r>
        <w:rPr>
          <w:spacing w:val="-1"/>
        </w:rPr>
        <w:t xml:space="preserve"> </w:t>
      </w:r>
      <w:r>
        <w:t>developed</w:t>
      </w:r>
      <w:r>
        <w:rPr>
          <w:spacing w:val="-4"/>
        </w:rPr>
        <w:t xml:space="preserve"> </w:t>
      </w:r>
      <w:r>
        <w:t>a proactive</w:t>
      </w:r>
      <w:r>
        <w:rPr>
          <w:spacing w:val="-2"/>
        </w:rPr>
        <w:t xml:space="preserve"> </w:t>
      </w:r>
      <w:r>
        <w:t>federal agenda</w:t>
      </w:r>
      <w:r>
        <w:rPr>
          <w:spacing w:val="-3"/>
        </w:rPr>
        <w:t xml:space="preserve"> </w:t>
      </w:r>
      <w:r>
        <w:t>to</w:t>
      </w:r>
      <w:r>
        <w:rPr>
          <w:spacing w:val="-5"/>
        </w:rPr>
        <w:t xml:space="preserve"> </w:t>
      </w:r>
      <w:r>
        <w:t>ensure</w:t>
      </w:r>
      <w:r>
        <w:rPr>
          <w:spacing w:val="-2"/>
        </w:rPr>
        <w:t xml:space="preserve"> </w:t>
      </w:r>
      <w:r>
        <w:t>that the</w:t>
      </w:r>
      <w:r>
        <w:rPr>
          <w:spacing w:val="-5"/>
        </w:rPr>
        <w:t xml:space="preserve"> </w:t>
      </w:r>
      <w:r>
        <w:t>needs</w:t>
      </w:r>
      <w:r>
        <w:rPr>
          <w:spacing w:val="-3"/>
        </w:rPr>
        <w:t xml:space="preserve"> </w:t>
      </w:r>
      <w:r>
        <w:t>and</w:t>
      </w:r>
      <w:r>
        <w:rPr>
          <w:spacing w:val="-6"/>
        </w:rPr>
        <w:t xml:space="preserve"> </w:t>
      </w:r>
      <w:r>
        <w:t>interests</w:t>
      </w:r>
      <w:r>
        <w:rPr>
          <w:spacing w:val="-3"/>
        </w:rPr>
        <w:t xml:space="preserve"> </w:t>
      </w:r>
      <w:r>
        <w:t>of</w:t>
      </w:r>
      <w:r>
        <w:rPr>
          <w:spacing w:val="-6"/>
        </w:rPr>
        <w:t xml:space="preserve"> </w:t>
      </w:r>
      <w:r>
        <w:t>the</w:t>
      </w:r>
      <w:r>
        <w:rPr>
          <w:spacing w:val="-5"/>
        </w:rPr>
        <w:t xml:space="preserve"> </w:t>
      </w:r>
      <w:r>
        <w:t>nation’s</w:t>
      </w:r>
      <w:r>
        <w:rPr>
          <w:spacing w:val="-3"/>
        </w:rPr>
        <w:t xml:space="preserve"> </w:t>
      </w:r>
      <w:r>
        <w:t>smaller</w:t>
      </w:r>
      <w:r>
        <w:rPr>
          <w:spacing w:val="-7"/>
        </w:rPr>
        <w:t xml:space="preserve"> </w:t>
      </w:r>
      <w:r>
        <w:t>communities</w:t>
      </w:r>
      <w:r>
        <w:rPr>
          <w:spacing w:val="-3"/>
        </w:rPr>
        <w:t xml:space="preserve"> </w:t>
      </w:r>
      <w:r>
        <w:t>are reflected</w:t>
      </w:r>
      <w:r>
        <w:rPr>
          <w:spacing w:val="-1"/>
        </w:rPr>
        <w:t xml:space="preserve"> </w:t>
      </w:r>
      <w:r>
        <w:t>in</w:t>
      </w:r>
      <w:r>
        <w:rPr>
          <w:spacing w:val="-1"/>
        </w:rPr>
        <w:t xml:space="preserve"> </w:t>
      </w:r>
      <w:r>
        <w:t>all major</w:t>
      </w:r>
      <w:r>
        <w:rPr>
          <w:spacing w:val="-2"/>
        </w:rPr>
        <w:t xml:space="preserve"> </w:t>
      </w:r>
      <w:r>
        <w:t>federal statutory, regulatory,</w:t>
      </w:r>
      <w:r>
        <w:rPr>
          <w:spacing w:val="-2"/>
        </w:rPr>
        <w:t xml:space="preserve"> </w:t>
      </w:r>
      <w:r>
        <w:t>funding, and policy decisions made</w:t>
      </w:r>
      <w:r>
        <w:rPr>
          <w:spacing w:val="-2"/>
        </w:rPr>
        <w:t xml:space="preserve"> </w:t>
      </w:r>
      <w:r>
        <w:t>in</w:t>
      </w:r>
      <w:r>
        <w:rPr>
          <w:spacing w:val="-3"/>
        </w:rPr>
        <w:t xml:space="preserve"> </w:t>
      </w:r>
      <w:r>
        <w:t>Washington. NATaT</w:t>
      </w:r>
      <w:r>
        <w:rPr>
          <w:spacing w:val="-4"/>
        </w:rPr>
        <w:t xml:space="preserve"> </w:t>
      </w:r>
      <w:r>
        <w:t>is eager</w:t>
      </w:r>
      <w:r>
        <w:rPr>
          <w:spacing w:val="-4"/>
        </w:rPr>
        <w:t xml:space="preserve"> </w:t>
      </w:r>
      <w:r>
        <w:t>to</w:t>
      </w:r>
      <w:r>
        <w:rPr>
          <w:spacing w:val="-4"/>
        </w:rPr>
        <w:t xml:space="preserve"> </w:t>
      </w:r>
      <w:r>
        <w:t>work</w:t>
      </w:r>
      <w:r>
        <w:rPr>
          <w:spacing w:val="-1"/>
        </w:rPr>
        <w:t xml:space="preserve"> </w:t>
      </w:r>
      <w:r>
        <w:t>in collaboration</w:t>
      </w:r>
      <w:r>
        <w:rPr>
          <w:spacing w:val="-1"/>
        </w:rPr>
        <w:t xml:space="preserve"> </w:t>
      </w:r>
      <w:r>
        <w:t>with</w:t>
      </w:r>
      <w:r>
        <w:rPr>
          <w:spacing w:val="-1"/>
        </w:rPr>
        <w:t xml:space="preserve"> </w:t>
      </w:r>
      <w:r>
        <w:t>the other</w:t>
      </w:r>
      <w:r>
        <w:rPr>
          <w:spacing w:val="-2"/>
        </w:rPr>
        <w:t xml:space="preserve"> </w:t>
      </w:r>
      <w:r>
        <w:t>local government associations, the Administration, and Congress to achieve these goals.</w:t>
      </w:r>
    </w:p>
    <w:p w14:paraId="090ED823" w14:textId="111649B3" w:rsidR="00954880" w:rsidRDefault="00954880">
      <w:pPr>
        <w:pStyle w:val="BodyText"/>
      </w:pPr>
    </w:p>
    <w:p w14:paraId="090ED824" w14:textId="69DE601F" w:rsidR="00954880" w:rsidRDefault="00954880">
      <w:pPr>
        <w:pStyle w:val="BodyText"/>
        <w:spacing w:before="1"/>
        <w:rPr>
          <w:sz w:val="22"/>
        </w:rPr>
      </w:pPr>
    </w:p>
    <w:p w14:paraId="090ED825" w14:textId="131A8278" w:rsidR="00954880" w:rsidRDefault="00E93DD1">
      <w:pPr>
        <w:spacing w:line="264" w:lineRule="auto"/>
        <w:ind w:left="693" w:right="5532"/>
        <w:jc w:val="center"/>
        <w:rPr>
          <w:b/>
          <w:sz w:val="24"/>
        </w:rPr>
      </w:pPr>
      <w:r>
        <w:rPr>
          <w:noProof/>
        </w:rPr>
        <w:drawing>
          <wp:anchor distT="0" distB="0" distL="114300" distR="114300" simplePos="0" relativeHeight="251658249" behindDoc="0" locked="0" layoutInCell="1" allowOverlap="1" wp14:anchorId="001CB484" wp14:editId="6C7B9338">
            <wp:simplePos x="0" y="0"/>
            <wp:positionH relativeFrom="column">
              <wp:posOffset>4514270</wp:posOffset>
            </wp:positionH>
            <wp:positionV relativeFrom="paragraph">
              <wp:posOffset>60269</wp:posOffset>
            </wp:positionV>
            <wp:extent cx="2779776" cy="987552"/>
            <wp:effectExtent l="0" t="0" r="1905" b="3175"/>
            <wp:wrapNone/>
            <wp:docPr id="4" name="docshap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cshape12"/>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779776" cy="987552"/>
                    </a:xfrm>
                    <a:prstGeom prst="rect">
                      <a:avLst/>
                    </a:prstGeom>
                    <a:noFill/>
                  </pic:spPr>
                </pic:pic>
              </a:graphicData>
            </a:graphic>
            <wp14:sizeRelH relativeFrom="page">
              <wp14:pctWidth>0</wp14:pctWidth>
            </wp14:sizeRelH>
            <wp14:sizeRelV relativeFrom="page">
              <wp14:pctHeight>0</wp14:pctHeight>
            </wp14:sizeRelV>
          </wp:anchor>
        </w:drawing>
      </w:r>
      <w:r w:rsidR="00FA5C23">
        <w:rPr>
          <w:b/>
          <w:sz w:val="24"/>
        </w:rPr>
        <w:t>NATaT</w:t>
      </w:r>
      <w:r w:rsidR="00FA5C23">
        <w:rPr>
          <w:b/>
          <w:spacing w:val="-6"/>
          <w:sz w:val="24"/>
        </w:rPr>
        <w:t xml:space="preserve"> </w:t>
      </w:r>
      <w:r w:rsidR="00FA5C23">
        <w:rPr>
          <w:b/>
          <w:sz w:val="24"/>
        </w:rPr>
        <w:t>members</w:t>
      </w:r>
      <w:r w:rsidR="00FA5C23">
        <w:rPr>
          <w:b/>
          <w:spacing w:val="-7"/>
          <w:sz w:val="24"/>
        </w:rPr>
        <w:t xml:space="preserve"> </w:t>
      </w:r>
      <w:r w:rsidR="00FA5C23">
        <w:rPr>
          <w:b/>
          <w:sz w:val="24"/>
        </w:rPr>
        <w:t>include</w:t>
      </w:r>
      <w:r w:rsidR="00FA5C23">
        <w:rPr>
          <w:b/>
          <w:spacing w:val="-8"/>
          <w:sz w:val="24"/>
        </w:rPr>
        <w:t xml:space="preserve"> </w:t>
      </w:r>
      <w:r w:rsidR="00FA5C23">
        <w:rPr>
          <w:b/>
          <w:sz w:val="24"/>
        </w:rPr>
        <w:t>town</w:t>
      </w:r>
      <w:r w:rsidR="00FA5C23">
        <w:rPr>
          <w:b/>
          <w:spacing w:val="-6"/>
          <w:sz w:val="24"/>
        </w:rPr>
        <w:t xml:space="preserve"> </w:t>
      </w:r>
      <w:r w:rsidR="00FA5C23">
        <w:rPr>
          <w:b/>
          <w:sz w:val="24"/>
        </w:rPr>
        <w:t>and</w:t>
      </w:r>
      <w:r w:rsidR="00FA5C23">
        <w:rPr>
          <w:b/>
          <w:spacing w:val="-6"/>
          <w:sz w:val="24"/>
        </w:rPr>
        <w:t xml:space="preserve"> </w:t>
      </w:r>
      <w:r w:rsidR="00FA5C23">
        <w:rPr>
          <w:b/>
          <w:sz w:val="24"/>
        </w:rPr>
        <w:t>township</w:t>
      </w:r>
      <w:r w:rsidR="00FA5C23">
        <w:rPr>
          <w:b/>
          <w:spacing w:val="-6"/>
          <w:sz w:val="24"/>
        </w:rPr>
        <w:t xml:space="preserve"> </w:t>
      </w:r>
      <w:r w:rsidR="00FA5C23">
        <w:rPr>
          <w:b/>
          <w:sz w:val="24"/>
        </w:rPr>
        <w:t>officials represented by the following state associations:</w:t>
      </w:r>
    </w:p>
    <w:p w14:paraId="0AC60699" w14:textId="77777777" w:rsidR="00DE1EE3" w:rsidRDefault="00DE1EE3" w:rsidP="00DE1EE3">
      <w:pPr>
        <w:pStyle w:val="BodyText"/>
        <w:spacing w:line="362" w:lineRule="auto"/>
        <w:ind w:left="1627" w:right="6480"/>
        <w:jc w:val="center"/>
      </w:pPr>
    </w:p>
    <w:p w14:paraId="090ED826" w14:textId="0319AB1C" w:rsidR="00954880" w:rsidRDefault="00FA5C23">
      <w:pPr>
        <w:pStyle w:val="BodyText"/>
        <w:spacing w:before="123" w:line="362" w:lineRule="auto"/>
        <w:ind w:left="1628" w:right="6476" w:firstLine="6"/>
        <w:jc w:val="center"/>
      </w:pPr>
      <w:r>
        <w:t>Township Officials of Illinois Michigan Townships Association Minnesota</w:t>
      </w:r>
      <w:r>
        <w:rPr>
          <w:spacing w:val="-14"/>
        </w:rPr>
        <w:t xml:space="preserve"> </w:t>
      </w:r>
      <w:r>
        <w:t>Association</w:t>
      </w:r>
      <w:r>
        <w:rPr>
          <w:spacing w:val="-14"/>
        </w:rPr>
        <w:t xml:space="preserve"> </w:t>
      </w:r>
      <w:r>
        <w:t>of</w:t>
      </w:r>
      <w:r>
        <w:rPr>
          <w:spacing w:val="-13"/>
        </w:rPr>
        <w:t xml:space="preserve"> </w:t>
      </w:r>
      <w:r>
        <w:t>Townships</w:t>
      </w:r>
    </w:p>
    <w:p w14:paraId="090ED827" w14:textId="77777777" w:rsidR="00954880" w:rsidRDefault="00FA5C23">
      <w:pPr>
        <w:pStyle w:val="BodyText"/>
        <w:spacing w:line="362" w:lineRule="auto"/>
        <w:ind w:left="1164" w:right="6006"/>
        <w:jc w:val="center"/>
      </w:pPr>
      <w:r>
        <w:t>Association</w:t>
      </w:r>
      <w:r>
        <w:rPr>
          <w:spacing w:val="-8"/>
        </w:rPr>
        <w:t xml:space="preserve"> </w:t>
      </w:r>
      <w:r>
        <w:t>of</w:t>
      </w:r>
      <w:r>
        <w:rPr>
          <w:spacing w:val="-8"/>
        </w:rPr>
        <w:t xml:space="preserve"> </w:t>
      </w:r>
      <w:r>
        <w:t>Towns</w:t>
      </w:r>
      <w:r>
        <w:rPr>
          <w:spacing w:val="-5"/>
        </w:rPr>
        <w:t xml:space="preserve"> </w:t>
      </w:r>
      <w:r>
        <w:t>of</w:t>
      </w:r>
      <w:r>
        <w:rPr>
          <w:spacing w:val="-3"/>
        </w:rPr>
        <w:t xml:space="preserve"> </w:t>
      </w:r>
      <w:r>
        <w:t>the</w:t>
      </w:r>
      <w:r>
        <w:rPr>
          <w:spacing w:val="-6"/>
        </w:rPr>
        <w:t xml:space="preserve"> </w:t>
      </w:r>
      <w:r>
        <w:t>State</w:t>
      </w:r>
      <w:r>
        <w:rPr>
          <w:spacing w:val="-6"/>
        </w:rPr>
        <w:t xml:space="preserve"> </w:t>
      </w:r>
      <w:r>
        <w:t>of</w:t>
      </w:r>
      <w:r>
        <w:rPr>
          <w:spacing w:val="-8"/>
        </w:rPr>
        <w:t xml:space="preserve"> </w:t>
      </w:r>
      <w:r>
        <w:t>New</w:t>
      </w:r>
      <w:r>
        <w:rPr>
          <w:spacing w:val="-1"/>
        </w:rPr>
        <w:t xml:space="preserve"> </w:t>
      </w:r>
      <w:r>
        <w:t>York North Dakota Township Officers Association Ohio Township Association</w:t>
      </w:r>
    </w:p>
    <w:p w14:paraId="3BE8EF64" w14:textId="77777777" w:rsidR="00EF3CC9" w:rsidRDefault="00FA5C23">
      <w:pPr>
        <w:pStyle w:val="BodyText"/>
        <w:spacing w:line="364" w:lineRule="auto"/>
        <w:ind w:left="693" w:right="5536"/>
        <w:jc w:val="center"/>
      </w:pPr>
      <w:r>
        <w:t>Pennsylvania</w:t>
      </w:r>
      <w:r>
        <w:rPr>
          <w:spacing w:val="-8"/>
        </w:rPr>
        <w:t xml:space="preserve"> </w:t>
      </w:r>
      <w:r>
        <w:t>State</w:t>
      </w:r>
      <w:r>
        <w:rPr>
          <w:spacing w:val="-7"/>
        </w:rPr>
        <w:t xml:space="preserve"> </w:t>
      </w:r>
      <w:r>
        <w:t>Association</w:t>
      </w:r>
      <w:r>
        <w:rPr>
          <w:spacing w:val="-9"/>
        </w:rPr>
        <w:t xml:space="preserve"> </w:t>
      </w:r>
      <w:r>
        <w:t>of</w:t>
      </w:r>
      <w:r>
        <w:rPr>
          <w:spacing w:val="-9"/>
        </w:rPr>
        <w:t xml:space="preserve"> </w:t>
      </w:r>
      <w:r>
        <w:t>Township</w:t>
      </w:r>
      <w:r>
        <w:rPr>
          <w:spacing w:val="-9"/>
        </w:rPr>
        <w:t xml:space="preserve"> </w:t>
      </w:r>
      <w:r>
        <w:t xml:space="preserve">Supervisors </w:t>
      </w:r>
    </w:p>
    <w:p w14:paraId="65E96F38" w14:textId="0E4EA284" w:rsidR="00EF3CC9" w:rsidRDefault="00EF3CC9">
      <w:pPr>
        <w:pStyle w:val="BodyText"/>
        <w:spacing w:line="364" w:lineRule="auto"/>
        <w:ind w:left="693" w:right="5536"/>
        <w:jc w:val="center"/>
      </w:pPr>
      <w:r w:rsidRPr="00DB5E6B">
        <w:t xml:space="preserve">South Dakota </w:t>
      </w:r>
      <w:r w:rsidR="00A03625" w:rsidRPr="00DB5E6B">
        <w:t>Association of Towns and Townships</w:t>
      </w:r>
    </w:p>
    <w:p w14:paraId="090ED828" w14:textId="7234929C" w:rsidR="00954880" w:rsidRDefault="00FA5C23">
      <w:pPr>
        <w:pStyle w:val="BodyText"/>
        <w:spacing w:line="364" w:lineRule="auto"/>
        <w:ind w:left="693" w:right="5536"/>
        <w:jc w:val="center"/>
      </w:pPr>
      <w:r>
        <w:t>Wisconsin Towns Association</w:t>
      </w:r>
    </w:p>
    <w:sectPr w:rsidR="00954880">
      <w:pgSz w:w="12240" w:h="15840"/>
      <w:pgMar w:top="0" w:right="0" w:bottom="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o1oSvVXP" int2:invalidationBookmarkName="" int2:hashCode="XnohFZISaEKFpH" int2:id="H9WjtMN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549C9"/>
    <w:multiLevelType w:val="hybridMultilevel"/>
    <w:tmpl w:val="B7BAC848"/>
    <w:lvl w:ilvl="0" w:tplc="24BEE3F0">
      <w:start w:val="1"/>
      <w:numFmt w:val="bullet"/>
      <w:lvlText w:val=""/>
      <w:lvlJc w:val="left"/>
      <w:pPr>
        <w:ind w:left="859" w:hanging="360"/>
      </w:pPr>
      <w:rPr>
        <w:rFonts w:ascii="Wingdings" w:hAnsi="Wingdings" w:hint="default"/>
        <w:sz w:val="24"/>
        <w:szCs w:val="24"/>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1" w15:restartNumberingAfterBreak="0">
    <w:nsid w:val="10CD3D7A"/>
    <w:multiLevelType w:val="hybridMultilevel"/>
    <w:tmpl w:val="8B14F822"/>
    <w:lvl w:ilvl="0" w:tplc="B64893E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269E6"/>
    <w:multiLevelType w:val="hybridMultilevel"/>
    <w:tmpl w:val="80D4E130"/>
    <w:lvl w:ilvl="0" w:tplc="0AEAFB62">
      <w:numFmt w:val="bullet"/>
      <w:lvlText w:val=""/>
      <w:lvlJc w:val="left"/>
      <w:pPr>
        <w:ind w:left="500" w:hanging="360"/>
      </w:pPr>
      <w:rPr>
        <w:rFonts w:ascii="Wingdings" w:eastAsia="Wingdings" w:hAnsi="Wingdings" w:cs="Wingdings" w:hint="default"/>
        <w:w w:val="100"/>
        <w:sz w:val="24"/>
        <w:szCs w:val="24"/>
        <w:lang w:val="en-US" w:eastAsia="en-US" w:bidi="ar-SA"/>
      </w:rPr>
    </w:lvl>
    <w:lvl w:ilvl="1" w:tplc="FFFFFFFF">
      <w:start w:val="1"/>
      <w:numFmt w:val="bullet"/>
      <w:lvlText w:val="▫"/>
      <w:lvlJc w:val="left"/>
      <w:pPr>
        <w:ind w:left="1360" w:hanging="360"/>
      </w:pPr>
      <w:rPr>
        <w:rFonts w:ascii="Courier New" w:hAnsi="Courier New" w:hint="default"/>
      </w:rPr>
    </w:lvl>
    <w:lvl w:ilvl="2" w:tplc="74485C22">
      <w:numFmt w:val="bullet"/>
      <w:lvlText w:val="•"/>
      <w:lvlJc w:val="left"/>
      <w:pPr>
        <w:ind w:left="2732" w:hanging="360"/>
      </w:pPr>
      <w:rPr>
        <w:rFonts w:hint="default"/>
        <w:lang w:val="en-US" w:eastAsia="en-US" w:bidi="ar-SA"/>
      </w:rPr>
    </w:lvl>
    <w:lvl w:ilvl="3" w:tplc="D8FCD032">
      <w:numFmt w:val="bullet"/>
      <w:lvlText w:val="•"/>
      <w:lvlJc w:val="left"/>
      <w:pPr>
        <w:ind w:left="3848" w:hanging="360"/>
      </w:pPr>
      <w:rPr>
        <w:rFonts w:hint="default"/>
        <w:lang w:val="en-US" w:eastAsia="en-US" w:bidi="ar-SA"/>
      </w:rPr>
    </w:lvl>
    <w:lvl w:ilvl="4" w:tplc="948669D8">
      <w:numFmt w:val="bullet"/>
      <w:lvlText w:val="•"/>
      <w:lvlJc w:val="left"/>
      <w:pPr>
        <w:ind w:left="4964" w:hanging="360"/>
      </w:pPr>
      <w:rPr>
        <w:rFonts w:hint="default"/>
        <w:lang w:val="en-US" w:eastAsia="en-US" w:bidi="ar-SA"/>
      </w:rPr>
    </w:lvl>
    <w:lvl w:ilvl="5" w:tplc="FFB6B576">
      <w:numFmt w:val="bullet"/>
      <w:lvlText w:val="•"/>
      <w:lvlJc w:val="left"/>
      <w:pPr>
        <w:ind w:left="6080" w:hanging="360"/>
      </w:pPr>
      <w:rPr>
        <w:rFonts w:hint="default"/>
        <w:lang w:val="en-US" w:eastAsia="en-US" w:bidi="ar-SA"/>
      </w:rPr>
    </w:lvl>
    <w:lvl w:ilvl="6" w:tplc="18D27C80">
      <w:numFmt w:val="bullet"/>
      <w:lvlText w:val="•"/>
      <w:lvlJc w:val="left"/>
      <w:pPr>
        <w:ind w:left="7196" w:hanging="360"/>
      </w:pPr>
      <w:rPr>
        <w:rFonts w:hint="default"/>
        <w:lang w:val="en-US" w:eastAsia="en-US" w:bidi="ar-SA"/>
      </w:rPr>
    </w:lvl>
    <w:lvl w:ilvl="7" w:tplc="D12061C6">
      <w:numFmt w:val="bullet"/>
      <w:lvlText w:val="•"/>
      <w:lvlJc w:val="left"/>
      <w:pPr>
        <w:ind w:left="8312" w:hanging="360"/>
      </w:pPr>
      <w:rPr>
        <w:rFonts w:hint="default"/>
        <w:lang w:val="en-US" w:eastAsia="en-US" w:bidi="ar-SA"/>
      </w:rPr>
    </w:lvl>
    <w:lvl w:ilvl="8" w:tplc="739EFD30">
      <w:numFmt w:val="bullet"/>
      <w:lvlText w:val="•"/>
      <w:lvlJc w:val="left"/>
      <w:pPr>
        <w:ind w:left="9428" w:hanging="360"/>
      </w:pPr>
      <w:rPr>
        <w:rFonts w:hint="default"/>
        <w:lang w:val="en-US" w:eastAsia="en-US" w:bidi="ar-SA"/>
      </w:rPr>
    </w:lvl>
  </w:abstractNum>
  <w:abstractNum w:abstractNumId="3" w15:restartNumberingAfterBreak="0">
    <w:nsid w:val="1A0C675D"/>
    <w:multiLevelType w:val="hybridMultilevel"/>
    <w:tmpl w:val="BEF8AC42"/>
    <w:lvl w:ilvl="0" w:tplc="F3A47308">
      <w:start w:val="1"/>
      <w:numFmt w:val="bullet"/>
      <w:lvlText w:val=""/>
      <w:lvlJc w:val="left"/>
      <w:pPr>
        <w:ind w:left="900" w:hanging="360"/>
      </w:pPr>
      <w:rPr>
        <w:rFonts w:ascii="Wingdings" w:hAnsi="Wingdings" w:hint="default"/>
        <w:sz w:val="24"/>
        <w:szCs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BA40B91"/>
    <w:multiLevelType w:val="hybridMultilevel"/>
    <w:tmpl w:val="BB042E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142C5"/>
    <w:multiLevelType w:val="hybridMultilevel"/>
    <w:tmpl w:val="A1F00842"/>
    <w:lvl w:ilvl="0" w:tplc="04090005">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6" w15:restartNumberingAfterBreak="0">
    <w:nsid w:val="38B826B1"/>
    <w:multiLevelType w:val="hybridMultilevel"/>
    <w:tmpl w:val="1E029766"/>
    <w:lvl w:ilvl="0" w:tplc="04090005">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7" w15:restartNumberingAfterBreak="0">
    <w:nsid w:val="40CB6FD9"/>
    <w:multiLevelType w:val="hybridMultilevel"/>
    <w:tmpl w:val="9C02A2F6"/>
    <w:lvl w:ilvl="0" w:tplc="6170A218">
      <w:start w:val="1"/>
      <w:numFmt w:val="bullet"/>
      <w:lvlText w:val=""/>
      <w:lvlJc w:val="left"/>
      <w:pPr>
        <w:ind w:left="500" w:hanging="360"/>
      </w:pPr>
      <w:rPr>
        <w:rFonts w:ascii="Wingdings" w:hAnsi="Wingdings" w:hint="default"/>
        <w:sz w:val="24"/>
        <w:szCs w:val="24"/>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8" w15:restartNumberingAfterBreak="0">
    <w:nsid w:val="46DB7DDA"/>
    <w:multiLevelType w:val="hybridMultilevel"/>
    <w:tmpl w:val="CD84E5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443A98"/>
    <w:multiLevelType w:val="hybridMultilevel"/>
    <w:tmpl w:val="17BAAA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7A50EE"/>
    <w:multiLevelType w:val="hybridMultilevel"/>
    <w:tmpl w:val="470AB48E"/>
    <w:lvl w:ilvl="0" w:tplc="49F24BBC">
      <w:start w:val="1"/>
      <w:numFmt w:val="bullet"/>
      <w:lvlText w:val=""/>
      <w:lvlJc w:val="left"/>
      <w:pPr>
        <w:ind w:left="810" w:hanging="360"/>
      </w:pPr>
      <w:rPr>
        <w:rFonts w:ascii="Wingdings" w:hAnsi="Wingdings" w:hint="default"/>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5A0365FD"/>
    <w:multiLevelType w:val="hybridMultilevel"/>
    <w:tmpl w:val="BBD6AB9E"/>
    <w:lvl w:ilvl="0" w:tplc="7F2E8912">
      <w:start w:val="1"/>
      <w:numFmt w:val="bullet"/>
      <w:lvlText w:val="▫"/>
      <w:lvlJc w:val="left"/>
      <w:pPr>
        <w:ind w:left="1360" w:hanging="360"/>
      </w:pPr>
      <w:rPr>
        <w:rFonts w:ascii="Courier New" w:hAnsi="Courier New" w:hint="default"/>
        <w:sz w:val="32"/>
        <w:szCs w:val="32"/>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2" w15:restartNumberingAfterBreak="0">
    <w:nsid w:val="683C0BEE"/>
    <w:multiLevelType w:val="hybridMultilevel"/>
    <w:tmpl w:val="283E41C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45235A5"/>
    <w:multiLevelType w:val="hybridMultilevel"/>
    <w:tmpl w:val="77682D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A6CE5"/>
    <w:multiLevelType w:val="hybridMultilevel"/>
    <w:tmpl w:val="B2C4B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9680883">
    <w:abstractNumId w:val="2"/>
  </w:num>
  <w:num w:numId="2" w16cid:durableId="720326634">
    <w:abstractNumId w:val="1"/>
  </w:num>
  <w:num w:numId="3" w16cid:durableId="70126657">
    <w:abstractNumId w:val="11"/>
  </w:num>
  <w:num w:numId="4" w16cid:durableId="1146356907">
    <w:abstractNumId w:val="7"/>
  </w:num>
  <w:num w:numId="5" w16cid:durableId="967516876">
    <w:abstractNumId w:val="3"/>
  </w:num>
  <w:num w:numId="6" w16cid:durableId="1685936007">
    <w:abstractNumId w:val="5"/>
  </w:num>
  <w:num w:numId="7" w16cid:durableId="376977509">
    <w:abstractNumId w:val="6"/>
  </w:num>
  <w:num w:numId="8" w16cid:durableId="773787981">
    <w:abstractNumId w:val="13"/>
  </w:num>
  <w:num w:numId="9" w16cid:durableId="847712894">
    <w:abstractNumId w:val="4"/>
  </w:num>
  <w:num w:numId="10" w16cid:durableId="1201288154">
    <w:abstractNumId w:val="14"/>
  </w:num>
  <w:num w:numId="11" w16cid:durableId="1086653047">
    <w:abstractNumId w:val="9"/>
  </w:num>
  <w:num w:numId="12" w16cid:durableId="1801804425">
    <w:abstractNumId w:val="12"/>
  </w:num>
  <w:num w:numId="13" w16cid:durableId="1869902523">
    <w:abstractNumId w:val="8"/>
  </w:num>
  <w:num w:numId="14" w16cid:durableId="702513108">
    <w:abstractNumId w:val="10"/>
  </w:num>
  <w:num w:numId="15" w16cid:durableId="925650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880"/>
    <w:rsid w:val="00007FA1"/>
    <w:rsid w:val="00030624"/>
    <w:rsid w:val="00033BF0"/>
    <w:rsid w:val="0004149D"/>
    <w:rsid w:val="00055FAE"/>
    <w:rsid w:val="0006381C"/>
    <w:rsid w:val="00067A7E"/>
    <w:rsid w:val="00067DDC"/>
    <w:rsid w:val="00071306"/>
    <w:rsid w:val="000729B8"/>
    <w:rsid w:val="00073DC3"/>
    <w:rsid w:val="0008491B"/>
    <w:rsid w:val="0009486B"/>
    <w:rsid w:val="000A2675"/>
    <w:rsid w:val="000A4483"/>
    <w:rsid w:val="000D29FC"/>
    <w:rsid w:val="000D58B3"/>
    <w:rsid w:val="000E7A26"/>
    <w:rsid w:val="000F0A44"/>
    <w:rsid w:val="00103CC7"/>
    <w:rsid w:val="00112971"/>
    <w:rsid w:val="001133C0"/>
    <w:rsid w:val="0013182F"/>
    <w:rsid w:val="00144566"/>
    <w:rsid w:val="00173B5E"/>
    <w:rsid w:val="001A1976"/>
    <w:rsid w:val="001D54A0"/>
    <w:rsid w:val="001D61B1"/>
    <w:rsid w:val="001E528D"/>
    <w:rsid w:val="001E6DEF"/>
    <w:rsid w:val="001F14B0"/>
    <w:rsid w:val="001F2990"/>
    <w:rsid w:val="00205BE3"/>
    <w:rsid w:val="00205FF1"/>
    <w:rsid w:val="0020648D"/>
    <w:rsid w:val="00210973"/>
    <w:rsid w:val="002252CC"/>
    <w:rsid w:val="0025279D"/>
    <w:rsid w:val="002618BE"/>
    <w:rsid w:val="00263165"/>
    <w:rsid w:val="00267406"/>
    <w:rsid w:val="0027198E"/>
    <w:rsid w:val="0027253F"/>
    <w:rsid w:val="002738CD"/>
    <w:rsid w:val="00286072"/>
    <w:rsid w:val="002904A8"/>
    <w:rsid w:val="002907ED"/>
    <w:rsid w:val="002A4DAC"/>
    <w:rsid w:val="002A512E"/>
    <w:rsid w:val="002D1C9E"/>
    <w:rsid w:val="002F6A8C"/>
    <w:rsid w:val="00301871"/>
    <w:rsid w:val="00303D15"/>
    <w:rsid w:val="00310699"/>
    <w:rsid w:val="0033169E"/>
    <w:rsid w:val="00335F8A"/>
    <w:rsid w:val="00337FB8"/>
    <w:rsid w:val="003401D7"/>
    <w:rsid w:val="003402F9"/>
    <w:rsid w:val="00345641"/>
    <w:rsid w:val="003602E6"/>
    <w:rsid w:val="003708D6"/>
    <w:rsid w:val="003A5711"/>
    <w:rsid w:val="003E088C"/>
    <w:rsid w:val="003E0A4D"/>
    <w:rsid w:val="003F0AAE"/>
    <w:rsid w:val="003F57EB"/>
    <w:rsid w:val="00402CAE"/>
    <w:rsid w:val="00416D32"/>
    <w:rsid w:val="00433A6B"/>
    <w:rsid w:val="00441429"/>
    <w:rsid w:val="004510D0"/>
    <w:rsid w:val="00454C3F"/>
    <w:rsid w:val="00461BB8"/>
    <w:rsid w:val="00463164"/>
    <w:rsid w:val="00464B14"/>
    <w:rsid w:val="004761B6"/>
    <w:rsid w:val="00487F22"/>
    <w:rsid w:val="00496AD3"/>
    <w:rsid w:val="004A7A15"/>
    <w:rsid w:val="004B7487"/>
    <w:rsid w:val="004D37BA"/>
    <w:rsid w:val="0050099E"/>
    <w:rsid w:val="00513FC8"/>
    <w:rsid w:val="00522633"/>
    <w:rsid w:val="005348F5"/>
    <w:rsid w:val="00545A5D"/>
    <w:rsid w:val="005463FF"/>
    <w:rsid w:val="00546B70"/>
    <w:rsid w:val="00550974"/>
    <w:rsid w:val="005604F1"/>
    <w:rsid w:val="00563054"/>
    <w:rsid w:val="00567D55"/>
    <w:rsid w:val="005728CA"/>
    <w:rsid w:val="0057724D"/>
    <w:rsid w:val="005817F6"/>
    <w:rsid w:val="005879A8"/>
    <w:rsid w:val="00587FFA"/>
    <w:rsid w:val="0059262E"/>
    <w:rsid w:val="005963B4"/>
    <w:rsid w:val="005964F4"/>
    <w:rsid w:val="005A5BB5"/>
    <w:rsid w:val="005B56FF"/>
    <w:rsid w:val="005B7CC3"/>
    <w:rsid w:val="005C0A1F"/>
    <w:rsid w:val="005C45C9"/>
    <w:rsid w:val="005E4E57"/>
    <w:rsid w:val="00603ECC"/>
    <w:rsid w:val="0061170D"/>
    <w:rsid w:val="006135E6"/>
    <w:rsid w:val="00620B02"/>
    <w:rsid w:val="00626897"/>
    <w:rsid w:val="00632BDC"/>
    <w:rsid w:val="00637039"/>
    <w:rsid w:val="006561C1"/>
    <w:rsid w:val="006645A6"/>
    <w:rsid w:val="006675A5"/>
    <w:rsid w:val="00673474"/>
    <w:rsid w:val="00690119"/>
    <w:rsid w:val="0069492F"/>
    <w:rsid w:val="00696FA7"/>
    <w:rsid w:val="006B44C7"/>
    <w:rsid w:val="006B7DE8"/>
    <w:rsid w:val="006D1F6B"/>
    <w:rsid w:val="006D7DA4"/>
    <w:rsid w:val="006E1626"/>
    <w:rsid w:val="006E528F"/>
    <w:rsid w:val="00700705"/>
    <w:rsid w:val="0071616B"/>
    <w:rsid w:val="00717315"/>
    <w:rsid w:val="00724F01"/>
    <w:rsid w:val="00732C29"/>
    <w:rsid w:val="00736637"/>
    <w:rsid w:val="00736752"/>
    <w:rsid w:val="00744552"/>
    <w:rsid w:val="00751073"/>
    <w:rsid w:val="00754653"/>
    <w:rsid w:val="00765D76"/>
    <w:rsid w:val="00772CE4"/>
    <w:rsid w:val="00785D8F"/>
    <w:rsid w:val="0078630B"/>
    <w:rsid w:val="00791B55"/>
    <w:rsid w:val="00794044"/>
    <w:rsid w:val="00797775"/>
    <w:rsid w:val="007A2FB9"/>
    <w:rsid w:val="007A42F7"/>
    <w:rsid w:val="007E0CF7"/>
    <w:rsid w:val="007E110B"/>
    <w:rsid w:val="007E330B"/>
    <w:rsid w:val="007F26A5"/>
    <w:rsid w:val="00810E95"/>
    <w:rsid w:val="008110F3"/>
    <w:rsid w:val="00812501"/>
    <w:rsid w:val="008178AF"/>
    <w:rsid w:val="00825322"/>
    <w:rsid w:val="008260B6"/>
    <w:rsid w:val="00841CDA"/>
    <w:rsid w:val="00841E8D"/>
    <w:rsid w:val="00871391"/>
    <w:rsid w:val="00872A3D"/>
    <w:rsid w:val="0087426C"/>
    <w:rsid w:val="00874FDB"/>
    <w:rsid w:val="00885812"/>
    <w:rsid w:val="00887613"/>
    <w:rsid w:val="00890071"/>
    <w:rsid w:val="008936DE"/>
    <w:rsid w:val="008968F8"/>
    <w:rsid w:val="008A5011"/>
    <w:rsid w:val="008C266C"/>
    <w:rsid w:val="008F6EA3"/>
    <w:rsid w:val="00902B01"/>
    <w:rsid w:val="00917E25"/>
    <w:rsid w:val="00921ACA"/>
    <w:rsid w:val="009226A9"/>
    <w:rsid w:val="00923B25"/>
    <w:rsid w:val="00926CB9"/>
    <w:rsid w:val="009410B5"/>
    <w:rsid w:val="00943E77"/>
    <w:rsid w:val="00954880"/>
    <w:rsid w:val="00954C07"/>
    <w:rsid w:val="00974CE0"/>
    <w:rsid w:val="00976612"/>
    <w:rsid w:val="00997559"/>
    <w:rsid w:val="009976B5"/>
    <w:rsid w:val="009A15A0"/>
    <w:rsid w:val="009B018F"/>
    <w:rsid w:val="009B08F7"/>
    <w:rsid w:val="009D36D1"/>
    <w:rsid w:val="009E1F9C"/>
    <w:rsid w:val="009E4F32"/>
    <w:rsid w:val="009F1E17"/>
    <w:rsid w:val="009F42A6"/>
    <w:rsid w:val="009F42A7"/>
    <w:rsid w:val="009F5F12"/>
    <w:rsid w:val="009F7AA3"/>
    <w:rsid w:val="00A03417"/>
    <w:rsid w:val="00A03625"/>
    <w:rsid w:val="00A0401E"/>
    <w:rsid w:val="00A24EB2"/>
    <w:rsid w:val="00A36DCD"/>
    <w:rsid w:val="00A40141"/>
    <w:rsid w:val="00A577A8"/>
    <w:rsid w:val="00A7133F"/>
    <w:rsid w:val="00A830F3"/>
    <w:rsid w:val="00A8737B"/>
    <w:rsid w:val="00A91CF6"/>
    <w:rsid w:val="00A929E2"/>
    <w:rsid w:val="00A96907"/>
    <w:rsid w:val="00AB35DB"/>
    <w:rsid w:val="00AB6ACA"/>
    <w:rsid w:val="00AC57AB"/>
    <w:rsid w:val="00AE1491"/>
    <w:rsid w:val="00AF4093"/>
    <w:rsid w:val="00AF4E05"/>
    <w:rsid w:val="00AF58AF"/>
    <w:rsid w:val="00B13FEB"/>
    <w:rsid w:val="00B24D9A"/>
    <w:rsid w:val="00B24F9E"/>
    <w:rsid w:val="00B35CE5"/>
    <w:rsid w:val="00B42584"/>
    <w:rsid w:val="00B66550"/>
    <w:rsid w:val="00B671E8"/>
    <w:rsid w:val="00B70EC3"/>
    <w:rsid w:val="00B748B3"/>
    <w:rsid w:val="00B85D05"/>
    <w:rsid w:val="00BA036E"/>
    <w:rsid w:val="00BA2DAC"/>
    <w:rsid w:val="00BE1C6B"/>
    <w:rsid w:val="00BF11C0"/>
    <w:rsid w:val="00BF4363"/>
    <w:rsid w:val="00BF60E3"/>
    <w:rsid w:val="00C03FB8"/>
    <w:rsid w:val="00C27345"/>
    <w:rsid w:val="00C42746"/>
    <w:rsid w:val="00C454D1"/>
    <w:rsid w:val="00C51C04"/>
    <w:rsid w:val="00C53B57"/>
    <w:rsid w:val="00C55FF7"/>
    <w:rsid w:val="00C5603D"/>
    <w:rsid w:val="00C67066"/>
    <w:rsid w:val="00C76FAE"/>
    <w:rsid w:val="00C825AC"/>
    <w:rsid w:val="00C838C6"/>
    <w:rsid w:val="00C9753E"/>
    <w:rsid w:val="00CA6C20"/>
    <w:rsid w:val="00CD1427"/>
    <w:rsid w:val="00CD43F8"/>
    <w:rsid w:val="00CD6D91"/>
    <w:rsid w:val="00CE5A7E"/>
    <w:rsid w:val="00CE6E06"/>
    <w:rsid w:val="00CF0E45"/>
    <w:rsid w:val="00D05208"/>
    <w:rsid w:val="00D060DF"/>
    <w:rsid w:val="00D2311B"/>
    <w:rsid w:val="00D309AC"/>
    <w:rsid w:val="00D6737E"/>
    <w:rsid w:val="00D73602"/>
    <w:rsid w:val="00D74ABF"/>
    <w:rsid w:val="00D86D26"/>
    <w:rsid w:val="00DA5642"/>
    <w:rsid w:val="00DA70A7"/>
    <w:rsid w:val="00DA7840"/>
    <w:rsid w:val="00DB5E6B"/>
    <w:rsid w:val="00DC247E"/>
    <w:rsid w:val="00DC3EDC"/>
    <w:rsid w:val="00DD22B5"/>
    <w:rsid w:val="00DE1EE3"/>
    <w:rsid w:val="00E202CF"/>
    <w:rsid w:val="00E28D9C"/>
    <w:rsid w:val="00E30EBA"/>
    <w:rsid w:val="00E544B7"/>
    <w:rsid w:val="00E659D2"/>
    <w:rsid w:val="00E67A27"/>
    <w:rsid w:val="00E84E30"/>
    <w:rsid w:val="00E8776A"/>
    <w:rsid w:val="00E93DD1"/>
    <w:rsid w:val="00E93F21"/>
    <w:rsid w:val="00E940C6"/>
    <w:rsid w:val="00EA561A"/>
    <w:rsid w:val="00EB2A16"/>
    <w:rsid w:val="00EC456F"/>
    <w:rsid w:val="00EC6B53"/>
    <w:rsid w:val="00ED2E27"/>
    <w:rsid w:val="00EE2454"/>
    <w:rsid w:val="00EE6E57"/>
    <w:rsid w:val="00EF3CC9"/>
    <w:rsid w:val="00EF470E"/>
    <w:rsid w:val="00EF6C2B"/>
    <w:rsid w:val="00F06C8F"/>
    <w:rsid w:val="00F251E2"/>
    <w:rsid w:val="00F32739"/>
    <w:rsid w:val="00F46745"/>
    <w:rsid w:val="00F5616B"/>
    <w:rsid w:val="00F70C81"/>
    <w:rsid w:val="00F70C93"/>
    <w:rsid w:val="00F70E10"/>
    <w:rsid w:val="00F7732C"/>
    <w:rsid w:val="00F8776C"/>
    <w:rsid w:val="00F92B10"/>
    <w:rsid w:val="00F96D06"/>
    <w:rsid w:val="00F96DF0"/>
    <w:rsid w:val="00FA5C23"/>
    <w:rsid w:val="00FA79AD"/>
    <w:rsid w:val="00FB1C00"/>
    <w:rsid w:val="00FB30DF"/>
    <w:rsid w:val="00FE156F"/>
    <w:rsid w:val="00FE5802"/>
    <w:rsid w:val="00FF40A8"/>
    <w:rsid w:val="0209D459"/>
    <w:rsid w:val="020D9D72"/>
    <w:rsid w:val="02371BBA"/>
    <w:rsid w:val="02E91B38"/>
    <w:rsid w:val="0321FA0A"/>
    <w:rsid w:val="039C0B7C"/>
    <w:rsid w:val="03F14C69"/>
    <w:rsid w:val="03FFF5A8"/>
    <w:rsid w:val="0420A13E"/>
    <w:rsid w:val="0476F370"/>
    <w:rsid w:val="04F9EC21"/>
    <w:rsid w:val="05C500A5"/>
    <w:rsid w:val="068BD1C7"/>
    <w:rsid w:val="06FCA204"/>
    <w:rsid w:val="09550547"/>
    <w:rsid w:val="095C46AB"/>
    <w:rsid w:val="0974DDBE"/>
    <w:rsid w:val="0A65B88D"/>
    <w:rsid w:val="0A6B7ADE"/>
    <w:rsid w:val="0C199CDD"/>
    <w:rsid w:val="0C840475"/>
    <w:rsid w:val="0CA13005"/>
    <w:rsid w:val="0D4C6E39"/>
    <w:rsid w:val="0DAB4FF5"/>
    <w:rsid w:val="0DCC7AAC"/>
    <w:rsid w:val="0DF8A432"/>
    <w:rsid w:val="0F0CB709"/>
    <w:rsid w:val="10497B46"/>
    <w:rsid w:val="10DB919E"/>
    <w:rsid w:val="115DAEB4"/>
    <w:rsid w:val="12154266"/>
    <w:rsid w:val="12228584"/>
    <w:rsid w:val="12247842"/>
    <w:rsid w:val="12BB2A16"/>
    <w:rsid w:val="12CEC432"/>
    <w:rsid w:val="12D86C81"/>
    <w:rsid w:val="138F81A6"/>
    <w:rsid w:val="13BE55E5"/>
    <w:rsid w:val="1403A0D0"/>
    <w:rsid w:val="15173B3E"/>
    <w:rsid w:val="15FFE0FD"/>
    <w:rsid w:val="17546029"/>
    <w:rsid w:val="1782DBB9"/>
    <w:rsid w:val="17E54F71"/>
    <w:rsid w:val="18140531"/>
    <w:rsid w:val="181A7FE3"/>
    <w:rsid w:val="1828FCD9"/>
    <w:rsid w:val="18B37882"/>
    <w:rsid w:val="1A491B1C"/>
    <w:rsid w:val="1ABC860C"/>
    <w:rsid w:val="1C6EAD63"/>
    <w:rsid w:val="1C83A343"/>
    <w:rsid w:val="1CFC2875"/>
    <w:rsid w:val="1D241457"/>
    <w:rsid w:val="1D31F48B"/>
    <w:rsid w:val="1DA28A90"/>
    <w:rsid w:val="1DB7645A"/>
    <w:rsid w:val="1DB8EE83"/>
    <w:rsid w:val="1DC7B3B3"/>
    <w:rsid w:val="1E36DDFA"/>
    <w:rsid w:val="1E8A2D5C"/>
    <w:rsid w:val="1EAEE698"/>
    <w:rsid w:val="1F84BCD0"/>
    <w:rsid w:val="2005A1AF"/>
    <w:rsid w:val="2139F350"/>
    <w:rsid w:val="21B2D5C9"/>
    <w:rsid w:val="220FA4D8"/>
    <w:rsid w:val="22857BB5"/>
    <w:rsid w:val="228AF16F"/>
    <w:rsid w:val="22969E2E"/>
    <w:rsid w:val="230300ED"/>
    <w:rsid w:val="235456FA"/>
    <w:rsid w:val="235D9E7F"/>
    <w:rsid w:val="239FE39D"/>
    <w:rsid w:val="23BD234D"/>
    <w:rsid w:val="23EF0320"/>
    <w:rsid w:val="24214C16"/>
    <w:rsid w:val="25163DF9"/>
    <w:rsid w:val="2551403B"/>
    <w:rsid w:val="25810804"/>
    <w:rsid w:val="27513223"/>
    <w:rsid w:val="280A38CE"/>
    <w:rsid w:val="282BB5A8"/>
    <w:rsid w:val="29189BC7"/>
    <w:rsid w:val="292D13E9"/>
    <w:rsid w:val="29436EF0"/>
    <w:rsid w:val="2B010CDB"/>
    <w:rsid w:val="2C11BFE6"/>
    <w:rsid w:val="2C6F839E"/>
    <w:rsid w:val="2D56D4D8"/>
    <w:rsid w:val="2D66366F"/>
    <w:rsid w:val="2E048A99"/>
    <w:rsid w:val="2EFFFBFB"/>
    <w:rsid w:val="2F1656D2"/>
    <w:rsid w:val="30151A84"/>
    <w:rsid w:val="30797D94"/>
    <w:rsid w:val="30FA0DA2"/>
    <w:rsid w:val="32CACE57"/>
    <w:rsid w:val="32FCBBC1"/>
    <w:rsid w:val="3330CED8"/>
    <w:rsid w:val="3387A7BD"/>
    <w:rsid w:val="33BF9C36"/>
    <w:rsid w:val="34ACBD63"/>
    <w:rsid w:val="34D5A136"/>
    <w:rsid w:val="34FD7ECE"/>
    <w:rsid w:val="35830DC3"/>
    <w:rsid w:val="3602B723"/>
    <w:rsid w:val="36953673"/>
    <w:rsid w:val="37495D9B"/>
    <w:rsid w:val="374C0FC7"/>
    <w:rsid w:val="378A863A"/>
    <w:rsid w:val="38986736"/>
    <w:rsid w:val="39334D5D"/>
    <w:rsid w:val="39F8EFB8"/>
    <w:rsid w:val="3AF64286"/>
    <w:rsid w:val="3BE97F5F"/>
    <w:rsid w:val="3BF5A8E3"/>
    <w:rsid w:val="3C3912B6"/>
    <w:rsid w:val="3C5AD085"/>
    <w:rsid w:val="3CFF2F9C"/>
    <w:rsid w:val="3D437487"/>
    <w:rsid w:val="3E27C818"/>
    <w:rsid w:val="3E2EEA16"/>
    <w:rsid w:val="3EF1A102"/>
    <w:rsid w:val="3F935595"/>
    <w:rsid w:val="4120B408"/>
    <w:rsid w:val="41DCDADB"/>
    <w:rsid w:val="429CBB19"/>
    <w:rsid w:val="430EFCEB"/>
    <w:rsid w:val="439F712C"/>
    <w:rsid w:val="4475F2DA"/>
    <w:rsid w:val="447F851A"/>
    <w:rsid w:val="44BF3487"/>
    <w:rsid w:val="44DEA4C5"/>
    <w:rsid w:val="4727CC05"/>
    <w:rsid w:val="47BC912A"/>
    <w:rsid w:val="47D45DA8"/>
    <w:rsid w:val="48A754E0"/>
    <w:rsid w:val="48ACB377"/>
    <w:rsid w:val="49571ABD"/>
    <w:rsid w:val="49B044E8"/>
    <w:rsid w:val="4A9F56C1"/>
    <w:rsid w:val="4AD04B92"/>
    <w:rsid w:val="4AD524C1"/>
    <w:rsid w:val="4B52EE22"/>
    <w:rsid w:val="4B8EAA9F"/>
    <w:rsid w:val="4B9B70DE"/>
    <w:rsid w:val="4BBCCCBE"/>
    <w:rsid w:val="4BC58706"/>
    <w:rsid w:val="4C73151F"/>
    <w:rsid w:val="4E340477"/>
    <w:rsid w:val="4E353AD0"/>
    <w:rsid w:val="4ECFD8AE"/>
    <w:rsid w:val="4F00C674"/>
    <w:rsid w:val="4FC28153"/>
    <w:rsid w:val="5001D8BA"/>
    <w:rsid w:val="504ABC19"/>
    <w:rsid w:val="508330EE"/>
    <w:rsid w:val="51521930"/>
    <w:rsid w:val="5197F3F9"/>
    <w:rsid w:val="51C6E5F6"/>
    <w:rsid w:val="521AEA67"/>
    <w:rsid w:val="52D9D3DB"/>
    <w:rsid w:val="533DFED1"/>
    <w:rsid w:val="5372C2AC"/>
    <w:rsid w:val="53D160CE"/>
    <w:rsid w:val="53E6BF81"/>
    <w:rsid w:val="53F68E7C"/>
    <w:rsid w:val="545F2F80"/>
    <w:rsid w:val="5625B802"/>
    <w:rsid w:val="56694D96"/>
    <w:rsid w:val="567378BA"/>
    <w:rsid w:val="5685969E"/>
    <w:rsid w:val="57CCC87C"/>
    <w:rsid w:val="58248981"/>
    <w:rsid w:val="58414930"/>
    <w:rsid w:val="58D10790"/>
    <w:rsid w:val="599EFA65"/>
    <w:rsid w:val="5A7FC3B8"/>
    <w:rsid w:val="5AC01312"/>
    <w:rsid w:val="5ADAAF4D"/>
    <w:rsid w:val="5B5132D8"/>
    <w:rsid w:val="5D1AAB98"/>
    <w:rsid w:val="5DAC1093"/>
    <w:rsid w:val="5E702BA4"/>
    <w:rsid w:val="5E70E2FA"/>
    <w:rsid w:val="5F03A961"/>
    <w:rsid w:val="5F315DB2"/>
    <w:rsid w:val="5FCB29E1"/>
    <w:rsid w:val="5FDBAFC0"/>
    <w:rsid w:val="600CB35B"/>
    <w:rsid w:val="60375A66"/>
    <w:rsid w:val="613181EF"/>
    <w:rsid w:val="618D1664"/>
    <w:rsid w:val="6251E994"/>
    <w:rsid w:val="6269C41F"/>
    <w:rsid w:val="62A88D1C"/>
    <w:rsid w:val="62F0E5DD"/>
    <w:rsid w:val="64704FBC"/>
    <w:rsid w:val="64C535BC"/>
    <w:rsid w:val="65132AD4"/>
    <w:rsid w:val="65E566FC"/>
    <w:rsid w:val="665D27AC"/>
    <w:rsid w:val="6693B0E3"/>
    <w:rsid w:val="66B5AA30"/>
    <w:rsid w:val="66BE43B9"/>
    <w:rsid w:val="67DB747E"/>
    <w:rsid w:val="6A639095"/>
    <w:rsid w:val="6B1556F4"/>
    <w:rsid w:val="6B8E6B66"/>
    <w:rsid w:val="6BAD6AC9"/>
    <w:rsid w:val="6C95C4F9"/>
    <w:rsid w:val="6CBB4888"/>
    <w:rsid w:val="6D5F17FA"/>
    <w:rsid w:val="6DE167AA"/>
    <w:rsid w:val="6E011B70"/>
    <w:rsid w:val="6E2E5D32"/>
    <w:rsid w:val="6E434B77"/>
    <w:rsid w:val="6E4C49B5"/>
    <w:rsid w:val="6EF46FEE"/>
    <w:rsid w:val="6F8B9328"/>
    <w:rsid w:val="6FB24D66"/>
    <w:rsid w:val="70A9DF95"/>
    <w:rsid w:val="70C9A58E"/>
    <w:rsid w:val="710D7F1E"/>
    <w:rsid w:val="71965990"/>
    <w:rsid w:val="7301CE55"/>
    <w:rsid w:val="735B03B4"/>
    <w:rsid w:val="73B41F57"/>
    <w:rsid w:val="7409EFDB"/>
    <w:rsid w:val="74340033"/>
    <w:rsid w:val="74EDD6B5"/>
    <w:rsid w:val="753D87E2"/>
    <w:rsid w:val="758FA6E6"/>
    <w:rsid w:val="75911BF5"/>
    <w:rsid w:val="75EC7B76"/>
    <w:rsid w:val="7603447F"/>
    <w:rsid w:val="7617FD1F"/>
    <w:rsid w:val="76211117"/>
    <w:rsid w:val="76EBC019"/>
    <w:rsid w:val="777D19BB"/>
    <w:rsid w:val="79091606"/>
    <w:rsid w:val="79607718"/>
    <w:rsid w:val="79A0AD13"/>
    <w:rsid w:val="7A663987"/>
    <w:rsid w:val="7AF75E66"/>
    <w:rsid w:val="7CC21BC7"/>
    <w:rsid w:val="7CCC7AB8"/>
    <w:rsid w:val="7DB24866"/>
    <w:rsid w:val="7E088541"/>
    <w:rsid w:val="7E4E89CB"/>
    <w:rsid w:val="7E6B6A2B"/>
    <w:rsid w:val="7F0864C6"/>
    <w:rsid w:val="7F4C376C"/>
    <w:rsid w:val="7FA2B299"/>
    <w:rsid w:val="7FC484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ED7A1"/>
  <w15:docId w15:val="{8CDBB281-CAAE-466F-A6DD-501FDCDB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AD3"/>
    <w:rPr>
      <w:rFonts w:ascii="Calibri" w:eastAsia="Calibri" w:hAnsi="Calibri" w:cs="Calibri"/>
    </w:rPr>
  </w:style>
  <w:style w:type="paragraph" w:styleId="Heading1">
    <w:name w:val="heading 1"/>
    <w:basedOn w:val="Normal"/>
    <w:uiPriority w:val="9"/>
    <w:qFormat/>
    <w:pPr>
      <w:ind w:left="140"/>
      <w:outlineLvl w:val="0"/>
    </w:pPr>
    <w:rPr>
      <w:b/>
      <w:bCs/>
      <w:sz w:val="40"/>
      <w:szCs w:val="40"/>
      <w:u w:val="single" w:color="000000"/>
    </w:rPr>
  </w:style>
  <w:style w:type="paragraph" w:styleId="Heading2">
    <w:name w:val="heading 2"/>
    <w:basedOn w:val="Normal"/>
    <w:uiPriority w:val="9"/>
    <w:unhideWhenUsed/>
    <w:qFormat/>
    <w:pPr>
      <w:spacing w:before="159"/>
      <w:ind w:left="140"/>
      <w:outlineLvl w:val="1"/>
    </w:pPr>
    <w:rPr>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834" w:lineRule="exact"/>
      <w:ind w:left="693" w:right="742"/>
      <w:jc w:val="center"/>
    </w:pPr>
    <w:rPr>
      <w:sz w:val="72"/>
      <w:szCs w:val="72"/>
    </w:rPr>
  </w:style>
  <w:style w:type="paragraph" w:styleId="ListParagraph">
    <w:name w:val="List Paragraph"/>
    <w:basedOn w:val="Normal"/>
    <w:uiPriority w:val="1"/>
    <w:qFormat/>
    <w:pPr>
      <w:ind w:left="500" w:right="64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02B01"/>
    <w:rPr>
      <w:color w:val="0000FF" w:themeColor="hyperlink"/>
      <w:u w:val="single"/>
    </w:rPr>
  </w:style>
  <w:style w:type="character" w:styleId="UnresolvedMention">
    <w:name w:val="Unresolved Mention"/>
    <w:basedOn w:val="DefaultParagraphFont"/>
    <w:uiPriority w:val="99"/>
    <w:semiHidden/>
    <w:unhideWhenUsed/>
    <w:rsid w:val="00902B01"/>
    <w:rPr>
      <w:color w:val="605E5C"/>
      <w:shd w:val="clear" w:color="auto" w:fill="E1DFDD"/>
    </w:rPr>
  </w:style>
  <w:style w:type="character" w:styleId="CommentReference">
    <w:name w:val="annotation reference"/>
    <w:basedOn w:val="DefaultParagraphFont"/>
    <w:uiPriority w:val="99"/>
    <w:semiHidden/>
    <w:unhideWhenUsed/>
    <w:rsid w:val="007A42F7"/>
    <w:rPr>
      <w:sz w:val="16"/>
      <w:szCs w:val="16"/>
    </w:rPr>
  </w:style>
  <w:style w:type="paragraph" w:styleId="CommentText">
    <w:name w:val="annotation text"/>
    <w:basedOn w:val="Normal"/>
    <w:link w:val="CommentTextChar"/>
    <w:uiPriority w:val="99"/>
    <w:unhideWhenUsed/>
    <w:rsid w:val="007A42F7"/>
    <w:rPr>
      <w:sz w:val="20"/>
      <w:szCs w:val="20"/>
    </w:rPr>
  </w:style>
  <w:style w:type="character" w:customStyle="1" w:styleId="CommentTextChar">
    <w:name w:val="Comment Text Char"/>
    <w:basedOn w:val="DefaultParagraphFont"/>
    <w:link w:val="CommentText"/>
    <w:uiPriority w:val="99"/>
    <w:rsid w:val="007A42F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A42F7"/>
    <w:rPr>
      <w:b/>
      <w:bCs/>
    </w:rPr>
  </w:style>
  <w:style w:type="character" w:customStyle="1" w:styleId="CommentSubjectChar">
    <w:name w:val="Comment Subject Char"/>
    <w:basedOn w:val="CommentTextChar"/>
    <w:link w:val="CommentSubject"/>
    <w:uiPriority w:val="99"/>
    <w:semiHidden/>
    <w:rsid w:val="007A42F7"/>
    <w:rPr>
      <w:rFonts w:ascii="Calibri" w:eastAsia="Calibri" w:hAnsi="Calibri" w:cs="Calibri"/>
      <w:b/>
      <w:bCs/>
      <w:sz w:val="20"/>
      <w:szCs w:val="20"/>
    </w:rPr>
  </w:style>
  <w:style w:type="paragraph" w:styleId="Revision">
    <w:name w:val="Revision"/>
    <w:hidden/>
    <w:uiPriority w:val="99"/>
    <w:semiHidden/>
    <w:rsid w:val="00791B55"/>
    <w:pPr>
      <w:widowControl/>
      <w:autoSpaceDE/>
      <w:autoSpaceDN/>
    </w:pPr>
    <w:rPr>
      <w:rFonts w:ascii="Calibri" w:eastAsia="Calibri" w:hAnsi="Calibri" w:cs="Calibri"/>
    </w:rPr>
  </w:style>
  <w:style w:type="character" w:styleId="FollowedHyperlink">
    <w:name w:val="FollowedHyperlink"/>
    <w:basedOn w:val="DefaultParagraphFont"/>
    <w:uiPriority w:val="99"/>
    <w:semiHidden/>
    <w:unhideWhenUsed/>
    <w:rsid w:val="00B24F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www.natat.org/"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mailto:202.454.3947/jimo@tfgnet.com" TargetMode="External"/><Relationship Id="rId7" Type="http://schemas.openxmlformats.org/officeDocument/2006/relationships/settings" Target="settings.xml"/><Relationship Id="rId12" Type="http://schemas.openxmlformats.org/officeDocument/2006/relationships/hyperlink" Target="http://www.natat.org/" TargetMode="External"/><Relationship Id="rId17" Type="http://schemas.openxmlformats.org/officeDocument/2006/relationships/hyperlink" Target="mailto:202.454.3947/jimo@tfgne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atat.org/" TargetMode="External"/><Relationship Id="rId20" Type="http://schemas.openxmlformats.org/officeDocument/2006/relationships/hyperlink" Target="http://www.nata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202.454.3947/jimo@tfgnet.com" TargetMode="External"/><Relationship Id="rId23"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yperlink" Target="mailto:202.454.3947/jimo@tfgnet.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natat.org/"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64c93f-4ef3-422a-8c80-06016c46aab8" xsi:nil="true"/>
    <lcf76f155ced4ddcb4097134ff3c332f xmlns="3b8f6811-58c2-4009-b566-d34e1b8c906b">
      <Terms xmlns="http://schemas.microsoft.com/office/infopath/2007/PartnerControls"/>
    </lcf76f155ced4ddcb4097134ff3c332f>
    <SharedWithUsers xmlns="698af912-abcc-4bed-be65-a067c99d8fff">
      <UserInfo>
        <DisplayName>David Hoover</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7F5A3A9B5C704996604912870125B2" ma:contentTypeVersion="17" ma:contentTypeDescription="Create a new document." ma:contentTypeScope="" ma:versionID="47ef229cce10539869f5db76fc0fb152">
  <xsd:schema xmlns:xsd="http://www.w3.org/2001/XMLSchema" xmlns:xs="http://www.w3.org/2001/XMLSchema" xmlns:p="http://schemas.microsoft.com/office/2006/metadata/properties" xmlns:ns2="3b8f6811-58c2-4009-b566-d34e1b8c906b" xmlns:ns3="698af912-abcc-4bed-be65-a067c99d8fff" xmlns:ns4="9264c93f-4ef3-422a-8c80-06016c46aab8" targetNamespace="http://schemas.microsoft.com/office/2006/metadata/properties" ma:root="true" ma:fieldsID="6b04aa7914fffd12400b2e896263fbf4" ns2:_="" ns3:_="" ns4:_="">
    <xsd:import namespace="3b8f6811-58c2-4009-b566-d34e1b8c906b"/>
    <xsd:import namespace="698af912-abcc-4bed-be65-a067c99d8fff"/>
    <xsd:import namespace="9264c93f-4ef3-422a-8c80-06016c46aa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f6811-58c2-4009-b566-d34e1b8c9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f688b9-75c5-493f-b5ba-f58bf15cfb4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af912-abcc-4bed-be65-a067c99d8f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64c93f-4ef3-422a-8c80-06016c46aab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00b2e85-5766-4de5-a4d3-e14cdbb9b929}" ma:internalName="TaxCatchAll" ma:showField="CatchAllData" ma:web="698af912-abcc-4bed-be65-a067c99d8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3A2EF-D2CA-45C9-B4ED-586CA0949A90}">
  <ds:schemaRefs>
    <ds:schemaRef ds:uri="http://schemas.microsoft.com/sharepoint/v3/contenttype/forms"/>
  </ds:schemaRefs>
</ds:datastoreItem>
</file>

<file path=customXml/itemProps2.xml><?xml version="1.0" encoding="utf-8"?>
<ds:datastoreItem xmlns:ds="http://schemas.openxmlformats.org/officeDocument/2006/customXml" ds:itemID="{E02F835A-42C4-4249-B4EB-FBFD38BF26E5}">
  <ds:schemaRefs>
    <ds:schemaRef ds:uri="http://schemas.microsoft.com/office/2006/metadata/properties"/>
    <ds:schemaRef ds:uri="http://schemas.microsoft.com/office/infopath/2007/PartnerControls"/>
    <ds:schemaRef ds:uri="9264c93f-4ef3-422a-8c80-06016c46aab8"/>
    <ds:schemaRef ds:uri="3b8f6811-58c2-4009-b566-d34e1b8c906b"/>
    <ds:schemaRef ds:uri="698af912-abcc-4bed-be65-a067c99d8fff"/>
  </ds:schemaRefs>
</ds:datastoreItem>
</file>

<file path=customXml/itemProps3.xml><?xml version="1.0" encoding="utf-8"?>
<ds:datastoreItem xmlns:ds="http://schemas.openxmlformats.org/officeDocument/2006/customXml" ds:itemID="{7324DC61-8EF6-447D-9A28-7A12BBF61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f6811-58c2-4009-b566-d34e1b8c906b"/>
    <ds:schemaRef ds:uri="698af912-abcc-4bed-be65-a067c99d8fff"/>
    <ds:schemaRef ds:uri="9264c93f-4ef3-422a-8c80-06016c46a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87DB8-8EE7-450F-917E-843B7D250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Pages>
  <Words>2161</Words>
  <Characters>12321</Characters>
  <Application>Microsoft Office Word</Application>
  <DocSecurity>0</DocSecurity>
  <Lines>102</Lines>
  <Paragraphs>28</Paragraphs>
  <ScaleCrop>false</ScaleCrop>
  <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NATaT Federal Platform</dc:title>
  <dc:subject>Helping Make America’s Towns and Townships Strong and Prosperous</dc:subject>
  <dc:creator>www.natat.org</dc:creator>
  <cp:keywords/>
  <cp:lastModifiedBy>Jennifer Imo</cp:lastModifiedBy>
  <cp:revision>48</cp:revision>
  <cp:lastPrinted>2025-02-26T19:36:00Z</cp:lastPrinted>
  <dcterms:created xsi:type="dcterms:W3CDTF">2025-02-20T17:42:00Z</dcterms:created>
  <dcterms:modified xsi:type="dcterms:W3CDTF">2025-02-26T21:24:00Z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2022-03-07T00:00:00Z</vt:filetime>
  </property>
  <property fmtid="{D5CDD505-2E9C-101B-9397-08002B2CF9AE}" pid="3" name="Creator">
    <vt:lpwstr>Acrobat PDFMaker 22 for Word</vt:lpwstr>
  </property>
  <property fmtid="{D5CDD505-2E9C-101B-9397-08002B2CF9AE}" pid="4" name="LastSaved">
    <vt:filetime>2022-05-03T00:00:00Z</vt:filetime>
  </property>
  <property fmtid="{D5CDD505-2E9C-101B-9397-08002B2CF9AE}" pid="5" name="MediaServiceImageTags">
    <vt:lpwstr/>
  </property>
  <property fmtid="{D5CDD505-2E9C-101B-9397-08002B2CF9AE}" pid="6" name="ContentTypeId">
    <vt:lpwstr>0x010100CA7F5A3A9B5C704996604912870125B2</vt:lpwstr>
  </property>
</Properties>
</file>